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D4051" w14:textId="1740DA6C" w:rsidR="001140D7" w:rsidRDefault="00AE625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lang w:val="en-CA"/>
        </w:rPr>
      </w:pPr>
      <w:r w:rsidRPr="006C66ED">
        <w:rPr>
          <w:noProof/>
        </w:rPr>
        <w:drawing>
          <wp:inline distT="0" distB="0" distL="0" distR="0" wp14:anchorId="605C0576" wp14:editId="3496C643">
            <wp:extent cx="611505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619125"/>
                    </a:xfrm>
                    <a:prstGeom prst="rect">
                      <a:avLst/>
                    </a:prstGeom>
                    <a:noFill/>
                    <a:ln>
                      <a:noFill/>
                    </a:ln>
                  </pic:spPr>
                </pic:pic>
              </a:graphicData>
            </a:graphic>
          </wp:inline>
        </w:drawing>
      </w:r>
    </w:p>
    <w:p w14:paraId="37970FC9" w14:textId="77777777" w:rsidR="00B151BA" w:rsidRDefault="00B151B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lang w:val="en-CA"/>
        </w:rPr>
      </w:pPr>
    </w:p>
    <w:p w14:paraId="755912ED" w14:textId="2D026E7D" w:rsidR="00F21A55" w:rsidRDefault="00F21A5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b/>
          <w:bCs/>
          <w:sz w:val="20"/>
          <w:szCs w:val="20"/>
        </w:rPr>
      </w:pPr>
      <w:r>
        <w:rPr>
          <w:lang w:val="en-CA"/>
        </w:rPr>
        <w:fldChar w:fldCharType="begin"/>
      </w:r>
      <w:r>
        <w:rPr>
          <w:lang w:val="en-CA"/>
        </w:rPr>
        <w:instrText xml:space="preserve"> SEQ CHAPTER \h \r 1</w:instrText>
      </w:r>
      <w:r>
        <w:rPr>
          <w:lang w:val="en-CA"/>
        </w:rPr>
        <w:fldChar w:fldCharType="end"/>
      </w:r>
      <w:r>
        <w:rPr>
          <w:rFonts w:ascii="Arial" w:hAnsi="Arial" w:cs="Arial"/>
          <w:b/>
          <w:bCs/>
          <w:sz w:val="20"/>
          <w:szCs w:val="20"/>
        </w:rPr>
        <w:t>SECTION 031521</w:t>
      </w:r>
    </w:p>
    <w:p w14:paraId="75381471" w14:textId="77777777" w:rsidR="00F21A55" w:rsidRPr="00010B86" w:rsidRDefault="00F21A5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z w:val="16"/>
          <w:szCs w:val="16"/>
        </w:rPr>
      </w:pPr>
    </w:p>
    <w:p w14:paraId="0375271E" w14:textId="77777777" w:rsidR="00F21A55" w:rsidRDefault="00F21A55">
      <w:pPr>
        <w:pStyle w:val="STSectTit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z w:val="20"/>
          <w:szCs w:val="20"/>
        </w:rPr>
      </w:pPr>
      <w:r>
        <w:rPr>
          <w:rFonts w:ascii="Arial" w:hAnsi="Arial" w:cs="Arial"/>
          <w:b/>
          <w:bCs/>
          <w:sz w:val="20"/>
          <w:szCs w:val="20"/>
        </w:rPr>
        <w:t>TERMITE AND PEST BARRIERS FOR SLAB PENETRATIONS AND BLOCKOUTS</w:t>
      </w:r>
    </w:p>
    <w:p w14:paraId="406A6B50" w14:textId="77777777" w:rsidR="001140D7" w:rsidRPr="00010B86" w:rsidRDefault="001140D7" w:rsidP="001140D7">
      <w:pPr>
        <w:tabs>
          <w:tab w:val="left" w:pos="180"/>
          <w:tab w:val="left" w:pos="720"/>
          <w:tab w:val="left" w:pos="1260"/>
          <w:tab w:val="left" w:pos="1800"/>
          <w:tab w:val="left" w:pos="2340"/>
          <w:tab w:val="left" w:pos="10080"/>
        </w:tabs>
        <w:rPr>
          <w:rFonts w:ascii="Arial" w:hAnsi="Arial" w:cs="Arial"/>
          <w:sz w:val="16"/>
          <w:szCs w:val="16"/>
        </w:rPr>
      </w:pPr>
    </w:p>
    <w:p w14:paraId="4DA3A57E" w14:textId="77777777" w:rsidR="001140D7" w:rsidRPr="00B113D1" w:rsidRDefault="001140D7" w:rsidP="00010B8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color w:val="B1292D"/>
          <w:sz w:val="20"/>
          <w:szCs w:val="20"/>
        </w:rPr>
      </w:pPr>
      <w:r w:rsidRPr="00B113D1">
        <w:rPr>
          <w:rFonts w:ascii="Arial" w:hAnsi="Arial" w:cs="Arial"/>
          <w:color w:val="B1292D"/>
          <w:sz w:val="20"/>
          <w:szCs w:val="20"/>
        </w:rPr>
        <w:t>*********************************************************************************************************************************</w:t>
      </w:r>
    </w:p>
    <w:p w14:paraId="1A10ACEA" w14:textId="07E93AB2" w:rsidR="001140D7" w:rsidRPr="00B113D1" w:rsidRDefault="001140D7" w:rsidP="00010B8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20"/>
          <w:szCs w:val="20"/>
        </w:rPr>
      </w:pPr>
      <w:r w:rsidRPr="00B113D1">
        <w:rPr>
          <w:rFonts w:ascii="Arial" w:hAnsi="Arial" w:cs="Arial"/>
          <w:i/>
          <w:color w:val="B1292D"/>
          <w:sz w:val="20"/>
          <w:szCs w:val="20"/>
        </w:rPr>
        <w:t xml:space="preserve">This guide specification has been prepared by Polyguard Products Inc., in printed and electronic media, as an aid to specifiers in preparing written construction documents for </w:t>
      </w:r>
      <w:r>
        <w:rPr>
          <w:rFonts w:ascii="Arial" w:hAnsi="Arial" w:cs="Arial"/>
          <w:i/>
          <w:color w:val="B1292D"/>
          <w:sz w:val="20"/>
          <w:szCs w:val="20"/>
        </w:rPr>
        <w:t>TRM Bath Trap Kit</w:t>
      </w:r>
      <w:r w:rsidRPr="00B113D1">
        <w:rPr>
          <w:rFonts w:ascii="Arial" w:hAnsi="Arial" w:cs="Arial"/>
          <w:i/>
          <w:color w:val="B1292D"/>
          <w:sz w:val="20"/>
          <w:szCs w:val="20"/>
        </w:rPr>
        <w:t>. Polyguard</w:t>
      </w:r>
      <w:r w:rsidRPr="00794231">
        <w:rPr>
          <w:rFonts w:ascii="Arial" w:hAnsi="Arial" w:cs="Arial"/>
          <w:i/>
          <w:color w:val="B1292D"/>
          <w:sz w:val="20"/>
          <w:szCs w:val="20"/>
          <w:vertAlign w:val="superscript"/>
        </w:rPr>
        <w:t>®</w:t>
      </w:r>
      <w:r w:rsidRPr="00B113D1">
        <w:rPr>
          <w:rFonts w:ascii="Arial" w:hAnsi="Arial" w:cs="Arial"/>
          <w:i/>
          <w:color w:val="B1292D"/>
          <w:sz w:val="20"/>
          <w:szCs w:val="20"/>
        </w:rPr>
        <w:t xml:space="preserve"> </w:t>
      </w:r>
      <w:r w:rsidR="00C72DE4">
        <w:rPr>
          <w:rFonts w:ascii="Arial" w:hAnsi="Arial" w:cs="Arial"/>
          <w:i/>
          <w:color w:val="B1292D"/>
          <w:sz w:val="20"/>
          <w:szCs w:val="20"/>
        </w:rPr>
        <w:t>TRM Bath Trap Kit is a combination barrier which blocks entry of any pest through the bath trap opening</w:t>
      </w:r>
    </w:p>
    <w:p w14:paraId="0CC65431" w14:textId="77777777" w:rsidR="001140D7" w:rsidRPr="00010B86" w:rsidRDefault="001140D7" w:rsidP="00010B8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16"/>
          <w:szCs w:val="16"/>
        </w:rPr>
      </w:pPr>
    </w:p>
    <w:p w14:paraId="2F98A4B5" w14:textId="77777777" w:rsidR="001140D7" w:rsidRPr="00B113D1" w:rsidRDefault="001140D7" w:rsidP="00010B8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20"/>
          <w:szCs w:val="20"/>
        </w:rPr>
      </w:pPr>
      <w:r w:rsidRPr="00B113D1">
        <w:rPr>
          <w:rFonts w:ascii="Arial" w:hAnsi="Arial" w:cs="Arial"/>
          <w:i/>
          <w:color w:val="B1292D"/>
          <w:sz w:val="20"/>
          <w:szCs w:val="20"/>
        </w:rPr>
        <w:t>Edit entire master document to suit project requirements. Modify or add items as necessary. Delete items which are not applicable. Words and sentences may contain a choice to be made regarding inclusion or exclusion of a particular item or statement. This section may include performance-, proprietary-, and/or descriptive-type specifications.  Edit to avoid conflicting requirements. Editor notes to guide the specifier are included between lines of asterisks to assist in choices.  Remove these editor notes before final printing of specification.</w:t>
      </w:r>
    </w:p>
    <w:p w14:paraId="0DF3837B" w14:textId="77777777" w:rsidR="001140D7" w:rsidRPr="00010B86" w:rsidRDefault="001140D7" w:rsidP="00010B8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16"/>
          <w:szCs w:val="16"/>
        </w:rPr>
      </w:pPr>
    </w:p>
    <w:p w14:paraId="5207C359" w14:textId="77777777" w:rsidR="001140D7" w:rsidRPr="00B113D1" w:rsidRDefault="001140D7" w:rsidP="00010B8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ind w:right="-90"/>
        <w:rPr>
          <w:rFonts w:ascii="Arial" w:hAnsi="Arial" w:cs="Arial"/>
          <w:i/>
          <w:color w:val="B1292D"/>
          <w:sz w:val="20"/>
          <w:szCs w:val="20"/>
        </w:rPr>
      </w:pPr>
      <w:r w:rsidRPr="00B113D1">
        <w:rPr>
          <w:rFonts w:ascii="Arial" w:hAnsi="Arial" w:cs="Arial"/>
          <w:i/>
          <w:color w:val="B1292D"/>
          <w:sz w:val="20"/>
          <w:szCs w:val="20"/>
        </w:rPr>
        <w:t xml:space="preserve">This guide specification is written around the Construction Specifications Institute (CSI) Section Format standards. </w:t>
      </w:r>
    </w:p>
    <w:p w14:paraId="0EDE19FB" w14:textId="77777777" w:rsidR="001140D7" w:rsidRPr="00010B86" w:rsidRDefault="001140D7" w:rsidP="00010B8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16"/>
          <w:szCs w:val="16"/>
        </w:rPr>
      </w:pPr>
    </w:p>
    <w:p w14:paraId="79977431" w14:textId="77777777" w:rsidR="001140D7" w:rsidRPr="00B113D1" w:rsidRDefault="001140D7" w:rsidP="00010B8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20"/>
          <w:szCs w:val="20"/>
        </w:rPr>
      </w:pPr>
      <w:r w:rsidRPr="00B113D1">
        <w:rPr>
          <w:rFonts w:ascii="Arial" w:hAnsi="Arial" w:cs="Arial"/>
          <w:i/>
          <w:color w:val="B1292D"/>
          <w:sz w:val="20"/>
          <w:szCs w:val="20"/>
        </w:rPr>
        <w:t xml:space="preserve">For specification assistance on specific product applications, please contact our offices or any of our local product representatives throughout the country. </w:t>
      </w:r>
    </w:p>
    <w:p w14:paraId="42517CFA" w14:textId="77777777" w:rsidR="001140D7" w:rsidRPr="00010B86" w:rsidRDefault="001140D7" w:rsidP="00010B8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16"/>
          <w:szCs w:val="16"/>
        </w:rPr>
      </w:pPr>
    </w:p>
    <w:p w14:paraId="4B34625B" w14:textId="7311FFAB" w:rsidR="001140D7" w:rsidRPr="00B113D1" w:rsidRDefault="001140D7" w:rsidP="00010B8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20"/>
          <w:szCs w:val="20"/>
        </w:rPr>
      </w:pPr>
      <w:r w:rsidRPr="00B113D1">
        <w:rPr>
          <w:rFonts w:ascii="Arial" w:hAnsi="Arial" w:cs="Arial"/>
          <w:i/>
          <w:color w:val="B1292D"/>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33AE073D" w14:textId="77777777" w:rsidR="001140D7" w:rsidRPr="00B113D1" w:rsidRDefault="001140D7" w:rsidP="00010B8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line="216" w:lineRule="auto"/>
        <w:rPr>
          <w:rFonts w:ascii="Arial" w:hAnsi="Arial" w:cs="Arial"/>
          <w:color w:val="B1292D"/>
          <w:sz w:val="20"/>
          <w:szCs w:val="20"/>
        </w:rPr>
      </w:pPr>
      <w:r w:rsidRPr="00B113D1">
        <w:rPr>
          <w:rFonts w:ascii="Arial" w:hAnsi="Arial" w:cs="Arial"/>
          <w:color w:val="B1292D"/>
          <w:sz w:val="20"/>
          <w:szCs w:val="20"/>
        </w:rPr>
        <w:t>*********************************************************************************************************************************</w:t>
      </w:r>
    </w:p>
    <w:p w14:paraId="36588242" w14:textId="77777777" w:rsidR="00F21A55" w:rsidRPr="00010B86"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color w:val="0000FF"/>
          <w:sz w:val="16"/>
          <w:szCs w:val="16"/>
        </w:rPr>
      </w:pPr>
    </w:p>
    <w:p w14:paraId="7C89E24F" w14:textId="77777777" w:rsidR="00F21A55" w:rsidRPr="00C53C47"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vanish/>
          <w:color w:val="0000FF"/>
          <w:sz w:val="20"/>
          <w:szCs w:val="20"/>
        </w:rPr>
      </w:pPr>
      <w:r w:rsidRPr="00C53C47">
        <w:rPr>
          <w:rFonts w:ascii="Arial" w:hAnsi="Arial" w:cs="Arial"/>
          <w:vanish/>
          <w:color w:val="0000FF"/>
          <w:sz w:val="20"/>
          <w:szCs w:val="20"/>
        </w:rPr>
        <w:t>This master specification section has been prepared by Polyguard Products, Inc. for use in the preparation of a project specification section covering TERM termite control for slab blockout pest traps</w:t>
      </w:r>
      <w:r w:rsidR="00304B52">
        <w:rPr>
          <w:rFonts w:ascii="Arial" w:hAnsi="Arial" w:cs="Arial"/>
          <w:vanish/>
          <w:color w:val="0000FF"/>
          <w:sz w:val="20"/>
          <w:szCs w:val="20"/>
        </w:rPr>
        <w:t xml:space="preserve"> and slab plumbing penetrations.</w:t>
      </w:r>
    </w:p>
    <w:p w14:paraId="50BBE3B7" w14:textId="77777777" w:rsidR="00F21A55" w:rsidRPr="00C53C47"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vanish/>
          <w:color w:val="0000FF"/>
          <w:sz w:val="20"/>
          <w:szCs w:val="20"/>
        </w:rPr>
      </w:pPr>
    </w:p>
    <w:p w14:paraId="531BB66D" w14:textId="77777777" w:rsidR="00F21A55" w:rsidRPr="00C53C47"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vanish/>
          <w:color w:val="0000FF"/>
          <w:sz w:val="20"/>
          <w:szCs w:val="20"/>
        </w:rPr>
      </w:pPr>
      <w:r w:rsidRPr="00C53C47">
        <w:rPr>
          <w:rFonts w:ascii="Arial" w:hAnsi="Arial" w:cs="Arial"/>
          <w:vanish/>
          <w:color w:val="0000FF"/>
          <w:sz w:val="20"/>
          <w:szCs w:val="20"/>
        </w:rPr>
        <w:t>This specification is a part of the SpexPlus™ system, which comprises a full architectural master specification that can be used to specify all project requirements.</w:t>
      </w:r>
    </w:p>
    <w:p w14:paraId="6932505B" w14:textId="77777777" w:rsidR="00F21A55" w:rsidRPr="00C53C47"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vanish/>
          <w:color w:val="0000FF"/>
          <w:sz w:val="20"/>
          <w:szCs w:val="20"/>
        </w:rPr>
      </w:pPr>
    </w:p>
    <w:p w14:paraId="4A41AE51" w14:textId="77777777" w:rsidR="00F21A55" w:rsidRPr="00C53C47"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vanish/>
          <w:color w:val="0000FF"/>
          <w:sz w:val="20"/>
          <w:szCs w:val="20"/>
        </w:rPr>
      </w:pPr>
      <w:r w:rsidRPr="00C53C47">
        <w:rPr>
          <w:rFonts w:ascii="Arial" w:hAnsi="Arial" w:cs="Arial"/>
          <w:vanish/>
          <w:color w:val="0000FF"/>
          <w:sz w:val="20"/>
          <w:szCs w:val="20"/>
        </w:rPr>
        <w:t>The following should be noted in using this specification:</w:t>
      </w:r>
    </w:p>
    <w:p w14:paraId="54C92B8C" w14:textId="77777777" w:rsidR="00F21A55" w:rsidRPr="00C53C47"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vanish/>
          <w:color w:val="0000FF"/>
          <w:sz w:val="20"/>
          <w:szCs w:val="20"/>
        </w:rPr>
      </w:pPr>
    </w:p>
    <w:p w14:paraId="449876B2" w14:textId="77777777" w:rsidR="00F21A55" w:rsidRPr="00C53C47"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540"/>
        <w:rPr>
          <w:rFonts w:ascii="Arial" w:hAnsi="Arial" w:cs="Arial"/>
          <w:vanish/>
          <w:color w:val="0000FF"/>
          <w:sz w:val="20"/>
          <w:szCs w:val="20"/>
        </w:rPr>
      </w:pPr>
      <w:r w:rsidRPr="00C53C47">
        <w:rPr>
          <w:rFonts w:ascii="Arial" w:hAnsi="Arial" w:cs="Arial"/>
          <w:vanish/>
          <w:color w:val="0000FF"/>
          <w:sz w:val="20"/>
          <w:szCs w:val="20"/>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280E6687" w14:textId="77777777" w:rsidR="00F21A55" w:rsidRPr="00C53C47"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vanish/>
          <w:color w:val="0000FF"/>
          <w:sz w:val="20"/>
          <w:szCs w:val="20"/>
        </w:rPr>
      </w:pPr>
    </w:p>
    <w:p w14:paraId="4B80170B" w14:textId="77777777" w:rsidR="00F21A55" w:rsidRPr="00C53C47"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vanish/>
          <w:color w:val="0000FF"/>
          <w:sz w:val="20"/>
          <w:szCs w:val="20"/>
        </w:rPr>
      </w:pPr>
      <w:hyperlink r:id="rId9" w:history="1">
        <w:r w:rsidRPr="00C53C47">
          <w:rPr>
            <w:rStyle w:val="SYSHYPERTEXT"/>
            <w:rFonts w:ascii="Arial" w:hAnsi="Arial" w:cs="Arial"/>
            <w:vanish/>
            <w:sz w:val="20"/>
            <w:szCs w:val="20"/>
            <w:u w:val="none"/>
          </w:rPr>
          <w:t>(www.astm.org</w:t>
        </w:r>
      </w:hyperlink>
      <w:r w:rsidRPr="00C53C47">
        <w:rPr>
          <w:rFonts w:ascii="Arial" w:hAnsi="Arial" w:cs="Arial"/>
          <w:vanish/>
          <w:sz w:val="20"/>
          <w:szCs w:val="20"/>
        </w:rPr>
        <w:tab/>
      </w:r>
      <w:r w:rsidRPr="00C53C47">
        <w:rPr>
          <w:rFonts w:ascii="Arial" w:hAnsi="Arial" w:cs="Arial"/>
          <w:vanish/>
          <w:sz w:val="20"/>
          <w:szCs w:val="20"/>
        </w:rPr>
        <w:tab/>
      </w:r>
      <w:r w:rsidRPr="00C53C47">
        <w:rPr>
          <w:rFonts w:ascii="Arial" w:hAnsi="Arial" w:cs="Arial"/>
          <w:vanish/>
          <w:color w:val="0000FF"/>
          <w:sz w:val="20"/>
          <w:szCs w:val="20"/>
        </w:rPr>
        <w:t>)</w:t>
      </w:r>
    </w:p>
    <w:p w14:paraId="0C00DE36" w14:textId="77777777" w:rsidR="00F21A55" w:rsidRPr="00C53C47"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vanish/>
          <w:color w:val="0000FF"/>
          <w:sz w:val="20"/>
          <w:szCs w:val="20"/>
        </w:rPr>
      </w:pPr>
    </w:p>
    <w:p w14:paraId="18596F99" w14:textId="77777777" w:rsidR="00F21A55" w:rsidRPr="00C53C47"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540"/>
        <w:rPr>
          <w:rFonts w:ascii="Arial" w:hAnsi="Arial" w:cs="Arial"/>
          <w:vanish/>
          <w:color w:val="0000FF"/>
          <w:sz w:val="20"/>
          <w:szCs w:val="20"/>
        </w:rPr>
      </w:pPr>
      <w:r w:rsidRPr="00C53C47">
        <w:rPr>
          <w:rFonts w:ascii="Arial" w:hAnsi="Arial" w:cs="Arial"/>
          <w:vanish/>
          <w:color w:val="0000FF"/>
          <w:sz w:val="20"/>
          <w:szCs w:val="20"/>
        </w:rPr>
        <w:t>Optional text requiring a selection by the user is enclosed within brackets, e.g.: "Section [090000.] [_____.]"</w:t>
      </w:r>
    </w:p>
    <w:p w14:paraId="3A1AF9FA" w14:textId="77777777" w:rsidR="00F21A55" w:rsidRPr="00C53C47"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vanish/>
          <w:color w:val="0000FF"/>
          <w:sz w:val="20"/>
          <w:szCs w:val="20"/>
        </w:rPr>
      </w:pPr>
    </w:p>
    <w:p w14:paraId="37F4CAE8" w14:textId="77777777" w:rsidR="00F21A55" w:rsidRPr="00C53C47"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540"/>
        <w:rPr>
          <w:rFonts w:ascii="Arial" w:hAnsi="Arial" w:cs="Arial"/>
          <w:vanish/>
          <w:color w:val="0000FF"/>
          <w:sz w:val="20"/>
          <w:szCs w:val="20"/>
        </w:rPr>
      </w:pPr>
      <w:r w:rsidRPr="00C53C47">
        <w:rPr>
          <w:rFonts w:ascii="Arial" w:hAnsi="Arial" w:cs="Arial"/>
          <w:vanish/>
          <w:color w:val="0000FF"/>
          <w:sz w:val="20"/>
          <w:szCs w:val="20"/>
        </w:rPr>
        <w:t>Items requiring user input are enclosed within brackets, e.g.: "Section [_____ - ________]."</w:t>
      </w:r>
    </w:p>
    <w:p w14:paraId="4518ED03" w14:textId="77777777" w:rsidR="00F21A55" w:rsidRPr="00C53C47"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vanish/>
          <w:color w:val="0000FF"/>
          <w:sz w:val="20"/>
          <w:szCs w:val="20"/>
        </w:rPr>
      </w:pPr>
    </w:p>
    <w:p w14:paraId="684977E9" w14:textId="77777777" w:rsidR="00F21A55" w:rsidRPr="00C53C47"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540"/>
        <w:rPr>
          <w:rFonts w:ascii="Arial" w:hAnsi="Arial" w:cs="Arial"/>
          <w:vanish/>
          <w:color w:val="0000FF"/>
          <w:sz w:val="20"/>
          <w:szCs w:val="20"/>
        </w:rPr>
      </w:pPr>
      <w:r w:rsidRPr="00C53C47">
        <w:rPr>
          <w:rFonts w:ascii="Arial" w:hAnsi="Arial" w:cs="Arial"/>
          <w:vanish/>
          <w:color w:val="0000FF"/>
          <w:sz w:val="20"/>
          <w:szCs w:val="20"/>
        </w:rPr>
        <w:t>Optional paragraphs are separated by an "OR" statement, e.g.:</w:t>
      </w:r>
    </w:p>
    <w:p w14:paraId="658A0E18" w14:textId="77777777" w:rsidR="00F21A55" w:rsidRPr="00C53C47"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vanish/>
          <w:color w:val="0000FF"/>
          <w:sz w:val="20"/>
          <w:szCs w:val="20"/>
        </w:rPr>
      </w:pPr>
    </w:p>
    <w:p w14:paraId="7C4B907F" w14:textId="77777777" w:rsidR="00F21A55" w:rsidRPr="00C53C47"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jc w:val="center"/>
        <w:rPr>
          <w:rFonts w:ascii="Arial" w:hAnsi="Arial" w:cs="Arial"/>
          <w:vanish/>
          <w:color w:val="0000FF"/>
          <w:sz w:val="20"/>
          <w:szCs w:val="20"/>
        </w:rPr>
      </w:pPr>
      <w:r w:rsidRPr="00C53C47">
        <w:rPr>
          <w:rFonts w:ascii="Arial" w:hAnsi="Arial" w:cs="Arial"/>
          <w:vanish/>
          <w:color w:val="0000FF"/>
          <w:sz w:val="20"/>
          <w:szCs w:val="20"/>
        </w:rPr>
        <w:t>**** OR ****</w:t>
      </w:r>
    </w:p>
    <w:p w14:paraId="79F359E9" w14:textId="77777777" w:rsidR="00F21A55" w:rsidRPr="00C53C47"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vanish/>
          <w:color w:val="0000FF"/>
          <w:sz w:val="20"/>
          <w:szCs w:val="20"/>
        </w:rPr>
      </w:pPr>
    </w:p>
    <w:p w14:paraId="07CD3091" w14:textId="77777777" w:rsidR="00F21A55"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540"/>
        <w:rPr>
          <w:rFonts w:ascii="Arial" w:hAnsi="Arial" w:cs="Arial"/>
          <w:vanish/>
          <w:color w:val="008000"/>
          <w:sz w:val="20"/>
          <w:szCs w:val="20"/>
        </w:rPr>
      </w:pPr>
      <w:r w:rsidRPr="00C53C47">
        <w:rPr>
          <w:rFonts w:ascii="Arial" w:hAnsi="Arial" w:cs="Arial"/>
          <w:vanish/>
          <w:color w:val="008000"/>
          <w:sz w:val="20"/>
          <w:szCs w:val="20"/>
        </w:rPr>
        <w:t xml:space="preserve">Sustainable requirements are included for projects requiring LEED certification, and are included as green text. For additional information on LEED, visit the U.S. Green Building Council website at </w:t>
      </w:r>
      <w:hyperlink r:id="rId10" w:history="1">
        <w:r w:rsidRPr="00C53C47">
          <w:rPr>
            <w:rStyle w:val="SYSHYPERTEXT"/>
            <w:vanish/>
            <w:color w:val="008000"/>
            <w:sz w:val="20"/>
            <w:szCs w:val="20"/>
            <w:u w:val="none"/>
          </w:rPr>
          <w:t>www.usgbc.org</w:t>
        </w:r>
      </w:hyperlink>
      <w:r>
        <w:rPr>
          <w:rFonts w:ascii="Arial" w:hAnsi="Arial" w:cs="Arial"/>
          <w:vanish/>
          <w:color w:val="008000"/>
          <w:sz w:val="20"/>
          <w:szCs w:val="20"/>
        </w:rPr>
        <w:t>.</w:t>
      </w:r>
    </w:p>
    <w:p w14:paraId="65CCD3F6" w14:textId="77777777" w:rsidR="00F21A55"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vanish/>
          <w:sz w:val="20"/>
          <w:szCs w:val="20"/>
        </w:rPr>
      </w:pPr>
    </w:p>
    <w:p w14:paraId="7DEC616D" w14:textId="77777777" w:rsidR="00F21A55"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vanish/>
          <w:color w:val="0000FF"/>
          <w:sz w:val="20"/>
          <w:szCs w:val="20"/>
        </w:rPr>
      </w:pPr>
      <w:r>
        <w:rPr>
          <w:rFonts w:ascii="Arial" w:hAnsi="Arial" w:cs="Arial"/>
          <w:vanish/>
          <w:color w:val="0000FF"/>
          <w:sz w:val="20"/>
          <w:szCs w:val="20"/>
        </w:rPr>
        <w:t xml:space="preserve">For assistance on the use of the products in this section, contact Polyguard Products, Inc. by calling 214-515-5000, by email at </w:t>
      </w:r>
      <w:hyperlink r:id="rId11" w:history="1">
        <w:r>
          <w:rPr>
            <w:rStyle w:val="SYSHYPERTEXT"/>
            <w:rFonts w:ascii="Arial" w:hAnsi="Arial" w:cs="Arial"/>
            <w:vanish/>
            <w:sz w:val="20"/>
            <w:szCs w:val="20"/>
          </w:rPr>
          <w:t>jheidorf@polyguardproducts.com</w:t>
        </w:r>
      </w:hyperlink>
      <w:r>
        <w:rPr>
          <w:rFonts w:ascii="Arial" w:hAnsi="Arial" w:cs="Arial"/>
          <w:vanish/>
          <w:color w:val="0000FF"/>
          <w:sz w:val="20"/>
          <w:szCs w:val="20"/>
        </w:rPr>
        <w:t xml:space="preserve">, or visit their website at </w:t>
      </w:r>
      <w:hyperlink r:id="rId12" w:history="1">
        <w:r>
          <w:rPr>
            <w:rStyle w:val="SYSHYPERTEXT"/>
            <w:rFonts w:ascii="Arial" w:hAnsi="Arial" w:cs="Arial"/>
            <w:vanish/>
            <w:sz w:val="20"/>
            <w:szCs w:val="20"/>
          </w:rPr>
          <w:t>www.polyguardbarriers.com</w:t>
        </w:r>
      </w:hyperlink>
      <w:r>
        <w:rPr>
          <w:rFonts w:ascii="Arial" w:hAnsi="Arial" w:cs="Arial"/>
          <w:vanish/>
          <w:color w:val="0000FF"/>
          <w:sz w:val="20"/>
          <w:szCs w:val="20"/>
        </w:rPr>
        <w:t>.</w:t>
      </w:r>
    </w:p>
    <w:p w14:paraId="7062835D" w14:textId="77777777" w:rsidR="00F21A55" w:rsidRDefault="00F21A55" w:rsidP="000B46B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jc w:val="center"/>
        <w:rPr>
          <w:rFonts w:ascii="Arial" w:hAnsi="Arial" w:cs="Arial"/>
          <w:vanish/>
          <w:sz w:val="20"/>
          <w:szCs w:val="20"/>
        </w:rPr>
      </w:pPr>
    </w:p>
    <w:p w14:paraId="0E566EDD" w14:textId="77777777" w:rsidR="00F21A55" w:rsidRPr="00C53C47" w:rsidRDefault="00F21A55" w:rsidP="000B46BD">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jc w:val="left"/>
        <w:rPr>
          <w:rFonts w:ascii="Arial" w:hAnsi="Arial" w:cs="Arial"/>
          <w:b/>
          <w:sz w:val="20"/>
          <w:szCs w:val="20"/>
        </w:rPr>
      </w:pPr>
      <w:r w:rsidRPr="00C53C47">
        <w:rPr>
          <w:rFonts w:ascii="Arial" w:hAnsi="Arial" w:cs="Arial"/>
          <w:b/>
          <w:bCs/>
          <w:sz w:val="20"/>
          <w:szCs w:val="20"/>
        </w:rPr>
        <w:t xml:space="preserve"> </w:t>
      </w:r>
      <w:r w:rsidRPr="00C53C47">
        <w:rPr>
          <w:rFonts w:ascii="Arial" w:hAnsi="Arial" w:cs="Arial"/>
          <w:b/>
          <w:bCs/>
          <w:sz w:val="20"/>
          <w:szCs w:val="20"/>
        </w:rPr>
        <w:tab/>
        <w:t>GENERAL</w:t>
      </w:r>
    </w:p>
    <w:p w14:paraId="6CA20198" w14:textId="77777777" w:rsidR="00F21A55" w:rsidRPr="00010B86" w:rsidRDefault="00F21A55" w:rsidP="000B46B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sz w:val="16"/>
          <w:szCs w:val="16"/>
        </w:rPr>
      </w:pPr>
    </w:p>
    <w:p w14:paraId="1F49DD9A" w14:textId="77777777" w:rsidR="00794231" w:rsidRPr="00DB3A3F" w:rsidRDefault="00794231" w:rsidP="000B46BD">
      <w:pPr>
        <w:pStyle w:val="ListParagraph"/>
        <w:numPr>
          <w:ilvl w:val="0"/>
          <w:numId w:val="7"/>
        </w:numPr>
        <w:spacing w:after="0" w:line="226" w:lineRule="auto"/>
        <w:rPr>
          <w:rFonts w:ascii="Arial" w:hAnsi="Arial" w:cs="Arial"/>
          <w:sz w:val="20"/>
          <w:szCs w:val="20"/>
        </w:rPr>
      </w:pPr>
      <w:r w:rsidRPr="00DB3A3F">
        <w:rPr>
          <w:rFonts w:ascii="Arial" w:hAnsi="Arial" w:cs="Arial"/>
          <w:sz w:val="20"/>
          <w:szCs w:val="20"/>
        </w:rPr>
        <w:t>SECTION INCLUDES</w:t>
      </w:r>
    </w:p>
    <w:p w14:paraId="32279AEE" w14:textId="77777777" w:rsidR="00F21A55" w:rsidRDefault="00F21A55" w:rsidP="00B151BA">
      <w:pPr>
        <w:pStyle w:val="Level4"/>
        <w:widowControl/>
        <w:numPr>
          <w:ilvl w:val="7"/>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080"/>
        <w:jc w:val="left"/>
        <w:rPr>
          <w:rFonts w:ascii="Arial" w:hAnsi="Arial" w:cs="Arial"/>
          <w:sz w:val="20"/>
          <w:szCs w:val="20"/>
        </w:rPr>
      </w:pPr>
      <w:r>
        <w:rPr>
          <w:rFonts w:ascii="Arial" w:hAnsi="Arial" w:cs="Arial"/>
          <w:sz w:val="20"/>
          <w:szCs w:val="20"/>
        </w:rPr>
        <w:t xml:space="preserve">Termite control applied to slab </w:t>
      </w:r>
      <w:proofErr w:type="spellStart"/>
      <w:r>
        <w:rPr>
          <w:rFonts w:ascii="Arial" w:hAnsi="Arial" w:cs="Arial"/>
          <w:sz w:val="20"/>
          <w:szCs w:val="20"/>
        </w:rPr>
        <w:t>blockout</w:t>
      </w:r>
      <w:r w:rsidR="00AF661F">
        <w:rPr>
          <w:rFonts w:ascii="Arial" w:hAnsi="Arial" w:cs="Arial"/>
          <w:sz w:val="20"/>
          <w:szCs w:val="20"/>
        </w:rPr>
        <w:t>s</w:t>
      </w:r>
      <w:proofErr w:type="spellEnd"/>
      <w:r w:rsidR="00AF661F">
        <w:rPr>
          <w:rFonts w:ascii="Arial" w:hAnsi="Arial" w:cs="Arial"/>
          <w:sz w:val="20"/>
          <w:szCs w:val="20"/>
        </w:rPr>
        <w:t xml:space="preserve"> </w:t>
      </w:r>
      <w:r w:rsidR="007C6EB2">
        <w:rPr>
          <w:rFonts w:ascii="Arial" w:hAnsi="Arial" w:cs="Arial"/>
          <w:sz w:val="20"/>
          <w:szCs w:val="20"/>
        </w:rPr>
        <w:t>or bath traps</w:t>
      </w:r>
    </w:p>
    <w:p w14:paraId="346F6DD6" w14:textId="77777777" w:rsidR="00736821" w:rsidRDefault="00736821" w:rsidP="00B151BA">
      <w:pPr>
        <w:pStyle w:val="Level4"/>
        <w:widowControl/>
        <w:numPr>
          <w:ilvl w:val="7"/>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080"/>
        <w:jc w:val="left"/>
        <w:rPr>
          <w:rFonts w:ascii="Arial" w:hAnsi="Arial" w:cs="Arial"/>
          <w:sz w:val="20"/>
          <w:szCs w:val="20"/>
        </w:rPr>
      </w:pPr>
      <w:r>
        <w:rPr>
          <w:rFonts w:ascii="Arial" w:hAnsi="Arial" w:cs="Arial"/>
          <w:sz w:val="20"/>
          <w:szCs w:val="20"/>
        </w:rPr>
        <w:t xml:space="preserve">All pest </w:t>
      </w:r>
      <w:proofErr w:type="gramStart"/>
      <w:r>
        <w:rPr>
          <w:rFonts w:ascii="Arial" w:hAnsi="Arial" w:cs="Arial"/>
          <w:sz w:val="20"/>
          <w:szCs w:val="20"/>
        </w:rPr>
        <w:t>barrier</w:t>
      </w:r>
      <w:proofErr w:type="gramEnd"/>
      <w:r>
        <w:rPr>
          <w:rFonts w:ascii="Arial" w:hAnsi="Arial" w:cs="Arial"/>
          <w:sz w:val="20"/>
          <w:szCs w:val="20"/>
        </w:rPr>
        <w:t xml:space="preserve"> applied to slab </w:t>
      </w:r>
      <w:proofErr w:type="spellStart"/>
      <w:r>
        <w:rPr>
          <w:rFonts w:ascii="Arial" w:hAnsi="Arial" w:cs="Arial"/>
          <w:sz w:val="20"/>
          <w:szCs w:val="20"/>
        </w:rPr>
        <w:t>blockouts</w:t>
      </w:r>
      <w:proofErr w:type="spellEnd"/>
      <w:r>
        <w:rPr>
          <w:rFonts w:ascii="Arial" w:hAnsi="Arial" w:cs="Arial"/>
          <w:sz w:val="20"/>
          <w:szCs w:val="20"/>
        </w:rPr>
        <w:t xml:space="preserve"> </w:t>
      </w:r>
      <w:r w:rsidR="007C6EB2">
        <w:rPr>
          <w:rFonts w:ascii="Arial" w:hAnsi="Arial" w:cs="Arial"/>
          <w:sz w:val="20"/>
          <w:szCs w:val="20"/>
        </w:rPr>
        <w:t>or bath traps</w:t>
      </w:r>
      <w:r>
        <w:rPr>
          <w:rFonts w:ascii="Arial" w:hAnsi="Arial" w:cs="Arial"/>
          <w:sz w:val="20"/>
          <w:szCs w:val="20"/>
        </w:rPr>
        <w:t>.</w:t>
      </w:r>
    </w:p>
    <w:p w14:paraId="31D56842" w14:textId="77777777" w:rsidR="00F21A55" w:rsidRDefault="00F21A55" w:rsidP="00B151BA">
      <w:pPr>
        <w:pStyle w:val="Level4"/>
        <w:widowControl/>
        <w:numPr>
          <w:ilvl w:val="7"/>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080"/>
        <w:jc w:val="left"/>
        <w:rPr>
          <w:rFonts w:ascii="Arial" w:hAnsi="Arial" w:cs="Arial"/>
          <w:sz w:val="20"/>
          <w:szCs w:val="20"/>
        </w:rPr>
      </w:pPr>
      <w:r>
        <w:rPr>
          <w:rFonts w:ascii="Arial" w:hAnsi="Arial" w:cs="Arial"/>
          <w:sz w:val="20"/>
          <w:szCs w:val="20"/>
        </w:rPr>
        <w:t>Termite control applied to slab penetrations.</w:t>
      </w:r>
    </w:p>
    <w:p w14:paraId="630D8AAF" w14:textId="77777777" w:rsidR="00F21A55" w:rsidRPr="00010B86" w:rsidRDefault="00F21A55" w:rsidP="000B46B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sz w:val="16"/>
          <w:szCs w:val="16"/>
        </w:rPr>
      </w:pPr>
    </w:p>
    <w:p w14:paraId="198E4C32" w14:textId="77777777" w:rsidR="00F21A55" w:rsidRDefault="00F21A55" w:rsidP="00010B8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16" w:lineRule="auto"/>
        <w:rPr>
          <w:rFonts w:ascii="Arial" w:hAnsi="Arial" w:cs="Arial"/>
          <w:vanish/>
          <w:color w:val="0000FF"/>
          <w:sz w:val="20"/>
          <w:szCs w:val="20"/>
        </w:rPr>
      </w:pPr>
      <w:r>
        <w:rPr>
          <w:rFonts w:ascii="Arial" w:hAnsi="Arial" w:cs="Arial"/>
          <w:vanish/>
          <w:color w:val="0000FF"/>
          <w:sz w:val="20"/>
          <w:szCs w:val="20"/>
        </w:rPr>
        <w:t>Coordinate the following paragraphs with other sections in the project manual.</w:t>
      </w:r>
    </w:p>
    <w:p w14:paraId="030DCDDE" w14:textId="77777777" w:rsidR="00F21A55" w:rsidRDefault="00F21A55" w:rsidP="00010B8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16" w:lineRule="auto"/>
        <w:rPr>
          <w:rFonts w:ascii="Arial" w:hAnsi="Arial" w:cs="Arial"/>
          <w:vanish/>
          <w:color w:val="0000FF"/>
          <w:sz w:val="20"/>
          <w:szCs w:val="20"/>
        </w:rPr>
      </w:pPr>
    </w:p>
    <w:p w14:paraId="5B9A74A6" w14:textId="77777777" w:rsidR="00794231" w:rsidRPr="00EB41EB" w:rsidRDefault="00794231" w:rsidP="00010B8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color w:val="B1292D"/>
          <w:sz w:val="20"/>
          <w:szCs w:val="20"/>
        </w:rPr>
      </w:pPr>
      <w:r w:rsidRPr="00EB41EB">
        <w:rPr>
          <w:rFonts w:ascii="Arial" w:hAnsi="Arial" w:cs="Arial"/>
          <w:color w:val="B1292D"/>
          <w:sz w:val="20"/>
          <w:szCs w:val="20"/>
        </w:rPr>
        <w:t>*********************************************************************************************************************************</w:t>
      </w:r>
    </w:p>
    <w:p w14:paraId="4F79F273" w14:textId="77777777" w:rsidR="00794231" w:rsidRPr="00EB41EB" w:rsidRDefault="00794231" w:rsidP="00010B86">
      <w:pPr>
        <w:tabs>
          <w:tab w:val="left" w:pos="180"/>
          <w:tab w:val="left" w:pos="720"/>
          <w:tab w:val="left" w:pos="1260"/>
          <w:tab w:val="left" w:pos="1800"/>
          <w:tab w:val="left" w:pos="2340"/>
          <w:tab w:val="left" w:pos="10080"/>
        </w:tabs>
        <w:spacing w:line="216" w:lineRule="auto"/>
        <w:rPr>
          <w:rFonts w:ascii="Arial" w:hAnsi="Arial" w:cs="Arial"/>
          <w:i/>
          <w:color w:val="B1292D"/>
          <w:sz w:val="20"/>
          <w:szCs w:val="20"/>
        </w:rPr>
      </w:pPr>
      <w:r w:rsidRPr="00EB41EB">
        <w:rPr>
          <w:rFonts w:ascii="Arial" w:hAnsi="Arial" w:cs="Arial"/>
          <w:i/>
          <w:color w:val="B1292D"/>
          <w:sz w:val="20"/>
          <w:szCs w:val="20"/>
        </w:rPr>
        <w:t>Specifier Notes: Edit the list of related sections as required for the project. List other sections dealing with work directly related to this section.</w:t>
      </w:r>
    </w:p>
    <w:p w14:paraId="14570012" w14:textId="77777777" w:rsidR="00794231" w:rsidRPr="00EB41EB" w:rsidRDefault="00794231" w:rsidP="00010B8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line="216" w:lineRule="auto"/>
        <w:rPr>
          <w:rFonts w:ascii="Arial" w:hAnsi="Arial" w:cs="Arial"/>
          <w:color w:val="B1292D"/>
          <w:sz w:val="20"/>
          <w:szCs w:val="20"/>
        </w:rPr>
      </w:pPr>
      <w:r w:rsidRPr="00EB41EB">
        <w:rPr>
          <w:rFonts w:ascii="Arial" w:hAnsi="Arial" w:cs="Arial"/>
          <w:color w:val="B1292D"/>
          <w:sz w:val="20"/>
          <w:szCs w:val="20"/>
        </w:rPr>
        <w:t>*********************************************************************************************************************************</w:t>
      </w:r>
    </w:p>
    <w:p w14:paraId="72E31D18" w14:textId="77777777" w:rsidR="007133C8" w:rsidRDefault="007133C8" w:rsidP="007133C8">
      <w:pPr>
        <w:pStyle w:val="ListParagraph"/>
        <w:numPr>
          <w:ilvl w:val="0"/>
          <w:numId w:val="10"/>
        </w:numPr>
        <w:spacing w:after="0" w:line="226" w:lineRule="auto"/>
        <w:ind w:hanging="720"/>
        <w:rPr>
          <w:rFonts w:ascii="Arial" w:hAnsi="Arial" w:cs="Arial"/>
          <w:sz w:val="20"/>
          <w:szCs w:val="20"/>
        </w:rPr>
      </w:pPr>
      <w:r w:rsidRPr="002B034A">
        <w:rPr>
          <w:rFonts w:ascii="Arial" w:hAnsi="Arial" w:cs="Arial"/>
          <w:sz w:val="20"/>
          <w:szCs w:val="20"/>
        </w:rPr>
        <w:t>RELATED SECTIONS</w:t>
      </w:r>
    </w:p>
    <w:p w14:paraId="484A4F69" w14:textId="77777777" w:rsidR="00010B86" w:rsidRPr="00010B86" w:rsidRDefault="00010B86" w:rsidP="00010B86">
      <w:pPr>
        <w:pStyle w:val="ListParagraph"/>
        <w:spacing w:after="0" w:line="226" w:lineRule="auto"/>
        <w:rPr>
          <w:rFonts w:ascii="Arial" w:hAnsi="Arial" w:cs="Arial"/>
          <w:sz w:val="16"/>
          <w:szCs w:val="16"/>
        </w:rPr>
      </w:pPr>
    </w:p>
    <w:p w14:paraId="58AC5450" w14:textId="77777777" w:rsidR="00F21A55" w:rsidRDefault="00F21A55" w:rsidP="00010B86">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jc w:val="left"/>
        <w:rPr>
          <w:sz w:val="20"/>
          <w:szCs w:val="20"/>
        </w:rPr>
        <w:sectPr w:rsidR="00F21A55" w:rsidSect="00B151BA">
          <w:footerReference w:type="even" r:id="rId13"/>
          <w:footerReference w:type="default" r:id="rId14"/>
          <w:footerReference w:type="first" r:id="rId15"/>
          <w:type w:val="continuous"/>
          <w:pgSz w:w="12240" w:h="15840"/>
          <w:pgMar w:top="720" w:right="1080" w:bottom="720" w:left="1080" w:header="360" w:footer="360" w:gutter="0"/>
          <w:cols w:space="720"/>
          <w:docGrid w:linePitch="326"/>
        </w:sectPr>
      </w:pPr>
    </w:p>
    <w:p w14:paraId="662B676A" w14:textId="77777777" w:rsidR="00F21A55" w:rsidRDefault="00F21A55">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620" w:hanging="900"/>
        <w:jc w:val="left"/>
        <w:rPr>
          <w:rFonts w:ascii="Arial" w:hAnsi="Arial" w:cs="Arial"/>
          <w:sz w:val="20"/>
          <w:szCs w:val="20"/>
        </w:rPr>
      </w:pPr>
      <w:r>
        <w:rPr>
          <w:rFonts w:ascii="Arial" w:hAnsi="Arial" w:cs="Arial"/>
          <w:sz w:val="20"/>
          <w:szCs w:val="20"/>
        </w:rPr>
        <w:t>Division 01: Administrative, procedural, and temporary work requirements.</w:t>
      </w:r>
    </w:p>
    <w:p w14:paraId="6C886E0B" w14:textId="77777777" w:rsidR="007133C8" w:rsidRPr="00010B86" w:rsidRDefault="007133C8" w:rsidP="00B151BA">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620"/>
        <w:jc w:val="left"/>
        <w:rPr>
          <w:rFonts w:ascii="Arial" w:hAnsi="Arial" w:cs="Arial"/>
          <w:sz w:val="16"/>
          <w:szCs w:val="16"/>
        </w:rPr>
      </w:pPr>
    </w:p>
    <w:p w14:paraId="2A2B2BFE" w14:textId="77777777" w:rsidR="007B4D2B" w:rsidRDefault="007B4D2B" w:rsidP="00B151BA">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620" w:hanging="900"/>
        <w:jc w:val="left"/>
        <w:rPr>
          <w:rFonts w:ascii="Arial" w:hAnsi="Arial" w:cs="Arial"/>
          <w:sz w:val="20"/>
          <w:szCs w:val="20"/>
        </w:rPr>
      </w:pPr>
      <w:r>
        <w:rPr>
          <w:rFonts w:ascii="Arial" w:hAnsi="Arial" w:cs="Arial"/>
          <w:sz w:val="20"/>
          <w:szCs w:val="20"/>
        </w:rPr>
        <w:t>Division 31: Pest Control</w:t>
      </w:r>
    </w:p>
    <w:p w14:paraId="55438AFC" w14:textId="77777777" w:rsidR="00F21A55" w:rsidRDefault="00F21A55" w:rsidP="000B46B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sz w:val="20"/>
          <w:szCs w:val="20"/>
        </w:rPr>
      </w:pPr>
    </w:p>
    <w:p w14:paraId="6C7C3F59" w14:textId="77777777" w:rsidR="00BB61F6" w:rsidRPr="002B034A" w:rsidRDefault="00BB61F6" w:rsidP="00BB61F6">
      <w:pPr>
        <w:pStyle w:val="ListParagraph"/>
        <w:numPr>
          <w:ilvl w:val="0"/>
          <w:numId w:val="11"/>
        </w:numPr>
        <w:spacing w:after="0" w:line="235" w:lineRule="auto"/>
        <w:rPr>
          <w:rFonts w:ascii="Arial" w:hAnsi="Arial" w:cs="Arial"/>
          <w:sz w:val="20"/>
          <w:szCs w:val="20"/>
        </w:rPr>
      </w:pPr>
      <w:r w:rsidRPr="002B034A">
        <w:rPr>
          <w:rFonts w:ascii="Arial" w:hAnsi="Arial" w:cs="Arial"/>
          <w:sz w:val="20"/>
          <w:szCs w:val="20"/>
        </w:rPr>
        <w:t>REFERENCES</w:t>
      </w:r>
    </w:p>
    <w:p w14:paraId="7CA7FE73" w14:textId="77777777" w:rsidR="00794231" w:rsidRPr="00010B86" w:rsidRDefault="00794231" w:rsidP="00B151BA">
      <w:pPr>
        <w:spacing w:line="226" w:lineRule="auto"/>
        <w:rPr>
          <w:rFonts w:ascii="Arial" w:hAnsi="Arial" w:cs="Arial"/>
          <w:sz w:val="16"/>
          <w:szCs w:val="16"/>
        </w:rPr>
      </w:pPr>
    </w:p>
    <w:p w14:paraId="225800C1" w14:textId="77777777" w:rsidR="00794231" w:rsidRDefault="00794231" w:rsidP="00B151BA">
      <w:pPr>
        <w:widowControl/>
        <w:numPr>
          <w:ilvl w:val="0"/>
          <w:numId w:val="12"/>
        </w:numPr>
        <w:tabs>
          <w:tab w:val="clear" w:pos="720"/>
          <w:tab w:val="num" w:pos="1080"/>
        </w:tabs>
        <w:autoSpaceDE/>
        <w:autoSpaceDN/>
        <w:adjustRightInd/>
        <w:spacing w:line="226" w:lineRule="auto"/>
        <w:ind w:left="1080"/>
        <w:rPr>
          <w:rFonts w:ascii="Arial" w:hAnsi="Arial" w:cs="Arial"/>
          <w:sz w:val="20"/>
          <w:szCs w:val="20"/>
        </w:rPr>
      </w:pPr>
      <w:r>
        <w:rPr>
          <w:rFonts w:ascii="Arial" w:hAnsi="Arial" w:cs="Arial"/>
          <w:sz w:val="20"/>
          <w:szCs w:val="20"/>
        </w:rPr>
        <w:t xml:space="preserve">International Code Council (ICC): </w:t>
      </w:r>
    </w:p>
    <w:p w14:paraId="2521A6B6" w14:textId="77777777" w:rsidR="00794231" w:rsidRDefault="00794231" w:rsidP="000B46BD">
      <w:pPr>
        <w:widowControl/>
        <w:numPr>
          <w:ilvl w:val="1"/>
          <w:numId w:val="12"/>
        </w:numPr>
        <w:autoSpaceDE/>
        <w:autoSpaceDN/>
        <w:adjustRightInd/>
        <w:spacing w:line="226" w:lineRule="auto"/>
        <w:rPr>
          <w:rFonts w:ascii="Arial" w:hAnsi="Arial" w:cs="Arial"/>
          <w:sz w:val="20"/>
          <w:szCs w:val="20"/>
        </w:rPr>
      </w:pPr>
      <w:r>
        <w:rPr>
          <w:rFonts w:ascii="Arial" w:hAnsi="Arial" w:cs="Arial"/>
          <w:sz w:val="20"/>
          <w:szCs w:val="20"/>
        </w:rPr>
        <w:t xml:space="preserve">AC 380 </w:t>
      </w:r>
      <w:r w:rsidRPr="006B2865">
        <w:rPr>
          <w:rFonts w:ascii="Arial" w:hAnsi="Arial" w:cs="Arial"/>
          <w:sz w:val="20"/>
          <w:szCs w:val="20"/>
        </w:rPr>
        <w:t>Acceptance Criteria for Termite Physical Barriers – Evaluation Report demonstrating five-year multi-site field trial against Formosan termites, with zero failures, plus other criteria.</w:t>
      </w:r>
    </w:p>
    <w:p w14:paraId="4698F4E9" w14:textId="77777777" w:rsidR="00F21A55" w:rsidRPr="00010B86" w:rsidRDefault="00F21A55" w:rsidP="000B46B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sz w:val="16"/>
          <w:szCs w:val="16"/>
        </w:rPr>
      </w:pPr>
    </w:p>
    <w:p w14:paraId="74F8663C" w14:textId="57F4F00F" w:rsidR="00F21A55" w:rsidRPr="00F03CFE" w:rsidRDefault="00F21A55" w:rsidP="00B151BA">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080" w:hanging="360"/>
        <w:jc w:val="left"/>
        <w:rPr>
          <w:rFonts w:ascii="Arial" w:hAnsi="Arial" w:cs="Arial"/>
          <w:sz w:val="20"/>
          <w:szCs w:val="20"/>
        </w:rPr>
      </w:pPr>
      <w:r w:rsidRPr="00F03CFE">
        <w:rPr>
          <w:rFonts w:ascii="Arial" w:hAnsi="Arial" w:cs="Arial"/>
          <w:sz w:val="20"/>
          <w:szCs w:val="20"/>
        </w:rPr>
        <w:t>ASTM International (ASTM)</w:t>
      </w:r>
      <w:r w:rsidRPr="00F03CFE">
        <w:rPr>
          <w:rFonts w:ascii="Arial" w:hAnsi="Arial" w:cs="Arial"/>
          <w:vanish/>
          <w:sz w:val="20"/>
          <w:szCs w:val="20"/>
        </w:rPr>
        <w:t xml:space="preserve"> ()</w:t>
      </w:r>
      <w:r w:rsidRPr="00F03CFE">
        <w:rPr>
          <w:rFonts w:ascii="Arial" w:hAnsi="Arial" w:cs="Arial"/>
          <w:sz w:val="20"/>
          <w:szCs w:val="20"/>
        </w:rPr>
        <w:t>:</w:t>
      </w:r>
    </w:p>
    <w:p w14:paraId="7876F298" w14:textId="77777777" w:rsidR="00F21A55" w:rsidRPr="00F03CFE" w:rsidRDefault="00F21A55" w:rsidP="000B46BD">
      <w:pPr>
        <w:pStyle w:val="Level4"/>
        <w:widowControl/>
        <w:numPr>
          <w:ilvl w:val="3"/>
          <w:numId w:val="18"/>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jc w:val="left"/>
        <w:rPr>
          <w:rFonts w:ascii="Arial" w:hAnsi="Arial" w:cs="Arial"/>
          <w:sz w:val="20"/>
          <w:szCs w:val="20"/>
        </w:rPr>
      </w:pPr>
      <w:r w:rsidRPr="00F03CFE">
        <w:rPr>
          <w:rFonts w:ascii="Arial" w:hAnsi="Arial" w:cs="Arial"/>
          <w:sz w:val="20"/>
          <w:szCs w:val="20"/>
        </w:rPr>
        <w:t>C29/C29M - Standard Test Method for Bulk Density (“Unit Weight”) and Voids in Aggregate.</w:t>
      </w:r>
    </w:p>
    <w:p w14:paraId="0645B984" w14:textId="77777777" w:rsidR="00F21A55" w:rsidRPr="00F03CFE" w:rsidRDefault="00F21A55" w:rsidP="000B46BD">
      <w:pPr>
        <w:pStyle w:val="Level4"/>
        <w:widowControl/>
        <w:numPr>
          <w:ilvl w:val="3"/>
          <w:numId w:val="18"/>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jc w:val="left"/>
        <w:rPr>
          <w:rFonts w:ascii="Arial" w:hAnsi="Arial" w:cs="Arial"/>
          <w:sz w:val="20"/>
          <w:szCs w:val="20"/>
        </w:rPr>
      </w:pPr>
      <w:r w:rsidRPr="00F03CFE">
        <w:rPr>
          <w:rFonts w:ascii="Arial" w:hAnsi="Arial" w:cs="Arial"/>
          <w:sz w:val="20"/>
          <w:szCs w:val="20"/>
        </w:rPr>
        <w:t>C33/C33M - Standard Specification for Concrete Aggregates.</w:t>
      </w:r>
    </w:p>
    <w:p w14:paraId="3BEAC004" w14:textId="77777777" w:rsidR="00F21A55" w:rsidRPr="00F03CFE" w:rsidRDefault="00F21A55" w:rsidP="000B46BD">
      <w:pPr>
        <w:pStyle w:val="Level4"/>
        <w:widowControl/>
        <w:numPr>
          <w:ilvl w:val="3"/>
          <w:numId w:val="18"/>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jc w:val="left"/>
        <w:rPr>
          <w:rFonts w:ascii="Arial" w:hAnsi="Arial" w:cs="Arial"/>
          <w:sz w:val="20"/>
          <w:szCs w:val="20"/>
        </w:rPr>
      </w:pPr>
      <w:r w:rsidRPr="00F03CFE">
        <w:rPr>
          <w:rFonts w:ascii="Arial" w:hAnsi="Arial" w:cs="Arial"/>
          <w:sz w:val="20"/>
          <w:szCs w:val="20"/>
        </w:rPr>
        <w:t>C136/C136M - Standard Test Method for Sieve Analysis of Fine and Coarse Aggregates.</w:t>
      </w:r>
    </w:p>
    <w:p w14:paraId="37D522BC" w14:textId="77777777" w:rsidR="00F21A55" w:rsidRPr="00F03CFE" w:rsidRDefault="00F21A55" w:rsidP="000B46BD">
      <w:pPr>
        <w:pStyle w:val="Level4"/>
        <w:widowControl/>
        <w:numPr>
          <w:ilvl w:val="3"/>
          <w:numId w:val="18"/>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jc w:val="left"/>
        <w:rPr>
          <w:rFonts w:ascii="Arial" w:hAnsi="Arial" w:cs="Arial"/>
          <w:sz w:val="20"/>
          <w:szCs w:val="20"/>
        </w:rPr>
      </w:pPr>
      <w:r w:rsidRPr="00F03CFE">
        <w:rPr>
          <w:rFonts w:ascii="Arial" w:hAnsi="Arial" w:cs="Arial"/>
          <w:sz w:val="20"/>
          <w:szCs w:val="20"/>
        </w:rPr>
        <w:t>D146/D146M - Standard Test Methods for Sampling and Testing Bitumen-Saturated Felts and Woven Fabrics for Roofing and Waterproofing.</w:t>
      </w:r>
    </w:p>
    <w:p w14:paraId="06A25281" w14:textId="77777777" w:rsidR="00F21A55" w:rsidRPr="00F03CFE" w:rsidRDefault="00F21A55" w:rsidP="000B46BD">
      <w:pPr>
        <w:pStyle w:val="Level4"/>
        <w:widowControl/>
        <w:numPr>
          <w:ilvl w:val="3"/>
          <w:numId w:val="18"/>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jc w:val="left"/>
        <w:rPr>
          <w:rFonts w:ascii="Arial" w:hAnsi="Arial" w:cs="Arial"/>
          <w:sz w:val="20"/>
          <w:szCs w:val="20"/>
        </w:rPr>
      </w:pPr>
      <w:r w:rsidRPr="00F03CFE">
        <w:rPr>
          <w:rFonts w:ascii="Arial" w:hAnsi="Arial" w:cs="Arial"/>
          <w:sz w:val="20"/>
          <w:szCs w:val="20"/>
        </w:rPr>
        <w:t>D412 - Standard Specification for Vulcanized Rubber and Thermoplastic Rubbers and Thermoplastic Elastomers - Tension.</w:t>
      </w:r>
    </w:p>
    <w:p w14:paraId="1C43C7ED" w14:textId="6AAA4551" w:rsidR="004D0D3D" w:rsidRPr="00F03CFE" w:rsidRDefault="004D0D3D" w:rsidP="000B46BD">
      <w:pPr>
        <w:pStyle w:val="Level4"/>
        <w:widowControl/>
        <w:numPr>
          <w:ilvl w:val="3"/>
          <w:numId w:val="18"/>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jc w:val="left"/>
        <w:rPr>
          <w:rFonts w:ascii="Arial" w:hAnsi="Arial" w:cs="Arial"/>
          <w:sz w:val="20"/>
          <w:szCs w:val="20"/>
        </w:rPr>
      </w:pPr>
      <w:r w:rsidRPr="00F03CFE">
        <w:rPr>
          <w:rFonts w:ascii="Arial" w:hAnsi="Arial" w:cs="Arial"/>
          <w:sz w:val="20"/>
          <w:szCs w:val="20"/>
        </w:rPr>
        <w:t xml:space="preserve">D451 - 17 Standard Test Method for Sieve Analysis of Granular Mineral Surfacing </w:t>
      </w:r>
      <w:proofErr w:type="gramStart"/>
      <w:r w:rsidRPr="00F03CFE">
        <w:rPr>
          <w:rFonts w:ascii="Arial" w:hAnsi="Arial" w:cs="Arial"/>
          <w:sz w:val="20"/>
          <w:szCs w:val="20"/>
        </w:rPr>
        <w:t>For</w:t>
      </w:r>
      <w:proofErr w:type="gramEnd"/>
      <w:r w:rsidRPr="00F03CFE">
        <w:rPr>
          <w:rFonts w:ascii="Arial" w:hAnsi="Arial" w:cs="Arial"/>
          <w:sz w:val="20"/>
          <w:szCs w:val="20"/>
        </w:rPr>
        <w:t xml:space="preserve"> Asphalt Roofing Products </w:t>
      </w:r>
    </w:p>
    <w:p w14:paraId="1FFEF366" w14:textId="25F3DF4D" w:rsidR="00F03CFE" w:rsidRPr="00F03CFE" w:rsidRDefault="00F21A55" w:rsidP="000B46BD">
      <w:pPr>
        <w:pStyle w:val="Level4"/>
        <w:widowControl/>
        <w:numPr>
          <w:ilvl w:val="3"/>
          <w:numId w:val="18"/>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jc w:val="left"/>
        <w:rPr>
          <w:rFonts w:ascii="Arial" w:hAnsi="Arial" w:cs="Arial"/>
          <w:sz w:val="20"/>
          <w:szCs w:val="20"/>
        </w:rPr>
      </w:pPr>
      <w:r w:rsidRPr="00F03CFE">
        <w:rPr>
          <w:rFonts w:ascii="Arial" w:hAnsi="Arial" w:cs="Arial"/>
          <w:sz w:val="20"/>
          <w:szCs w:val="20"/>
        </w:rPr>
        <w:t>E96/E96M - Standard Test Method for Water Vapor Transmission of Materials.</w:t>
      </w:r>
    </w:p>
    <w:p w14:paraId="0719C345" w14:textId="77777777" w:rsidR="00736821" w:rsidRDefault="00736821" w:rsidP="000B46BD">
      <w:pPr>
        <w:pStyle w:val="Level4"/>
        <w:widowControl/>
        <w:numPr>
          <w:ilvl w:val="3"/>
          <w:numId w:val="18"/>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jc w:val="left"/>
        <w:rPr>
          <w:rFonts w:ascii="Arial" w:hAnsi="Arial" w:cs="Arial"/>
          <w:sz w:val="20"/>
          <w:szCs w:val="20"/>
        </w:rPr>
      </w:pPr>
      <w:r w:rsidRPr="00F03CFE">
        <w:rPr>
          <w:rFonts w:ascii="Arial" w:hAnsi="Arial" w:cs="Arial"/>
          <w:sz w:val="20"/>
          <w:szCs w:val="20"/>
        </w:rPr>
        <w:t>ASTM E11 – Standard Specification for Woven Wire Test Sieve Cloth and Test Sieves</w:t>
      </w:r>
    </w:p>
    <w:p w14:paraId="13158723" w14:textId="77777777" w:rsidR="00010B86" w:rsidRPr="00F03CFE" w:rsidRDefault="00010B86" w:rsidP="00010B86">
      <w:pPr>
        <w:pStyle w:val="Level4"/>
        <w:widowControl/>
        <w:numPr>
          <w:ilvl w:val="3"/>
          <w:numId w:val="18"/>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jc w:val="left"/>
        <w:rPr>
          <w:rFonts w:ascii="Arial" w:hAnsi="Arial" w:cs="Arial"/>
          <w:sz w:val="20"/>
          <w:szCs w:val="20"/>
        </w:rPr>
      </w:pPr>
      <w:r w:rsidRPr="00F03CFE">
        <w:rPr>
          <w:rFonts w:ascii="Arial" w:hAnsi="Arial" w:cs="Arial"/>
          <w:sz w:val="20"/>
          <w:szCs w:val="20"/>
        </w:rPr>
        <w:t>F2130 - Standard Test Method for Measuring Repellency, Retention, and Penetration of Liquid Pesticide Formulation Through Protective Clothing Materials.</w:t>
      </w:r>
    </w:p>
    <w:p w14:paraId="49C12E2E" w14:textId="77777777" w:rsidR="00010B86" w:rsidRDefault="00010B86" w:rsidP="00010B86">
      <w:pPr>
        <w:pStyle w:val="Level4"/>
        <w:widowControl/>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jc w:val="left"/>
        <w:rPr>
          <w:rFonts w:ascii="Arial" w:hAnsi="Arial" w:cs="Arial"/>
          <w:sz w:val="20"/>
          <w:szCs w:val="20"/>
        </w:rPr>
      </w:pPr>
    </w:p>
    <w:p w14:paraId="67B587BC" w14:textId="77777777" w:rsidR="0074099A" w:rsidRPr="00A43814" w:rsidRDefault="0074099A" w:rsidP="0074099A">
      <w:pPr>
        <w:pStyle w:val="ListParagraph"/>
        <w:numPr>
          <w:ilvl w:val="0"/>
          <w:numId w:val="49"/>
        </w:numPr>
        <w:spacing w:after="0" w:line="235" w:lineRule="auto"/>
        <w:rPr>
          <w:rFonts w:ascii="Arial" w:hAnsi="Arial" w:cs="Arial"/>
          <w:sz w:val="20"/>
          <w:szCs w:val="20"/>
        </w:rPr>
      </w:pPr>
      <w:r w:rsidRPr="00A43814">
        <w:rPr>
          <w:rFonts w:ascii="Arial" w:hAnsi="Arial" w:cs="Arial"/>
          <w:sz w:val="20"/>
          <w:szCs w:val="20"/>
        </w:rPr>
        <w:lastRenderedPageBreak/>
        <w:t>SUBMITTALS</w:t>
      </w:r>
    </w:p>
    <w:p w14:paraId="14A591DC" w14:textId="77777777" w:rsidR="00F21A55" w:rsidRPr="00010B86" w:rsidRDefault="00F21A55" w:rsidP="000B46B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sz w:val="16"/>
          <w:szCs w:val="16"/>
        </w:rPr>
      </w:pPr>
    </w:p>
    <w:p w14:paraId="6C52FED0" w14:textId="77777777" w:rsidR="00C40CC3" w:rsidRDefault="00C40CC3" w:rsidP="00B151BA">
      <w:pPr>
        <w:pStyle w:val="Level3"/>
        <w:widowControl/>
        <w:numPr>
          <w:ilvl w:val="2"/>
          <w:numId w:val="1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080" w:hanging="360"/>
        <w:jc w:val="left"/>
        <w:rPr>
          <w:rFonts w:ascii="Arial" w:hAnsi="Arial" w:cs="Arial"/>
          <w:sz w:val="20"/>
          <w:szCs w:val="20"/>
        </w:rPr>
      </w:pPr>
      <w:r>
        <w:rPr>
          <w:rFonts w:ascii="Arial" w:hAnsi="Arial" w:cs="Arial"/>
          <w:sz w:val="20"/>
          <w:szCs w:val="20"/>
        </w:rPr>
        <w:t>Submittals for Review:</w:t>
      </w:r>
    </w:p>
    <w:p w14:paraId="470653A5" w14:textId="77777777" w:rsidR="00C40CC3" w:rsidRDefault="00C40CC3" w:rsidP="000B46BD">
      <w:pPr>
        <w:pStyle w:val="Level4"/>
        <w:widowControl/>
        <w:numPr>
          <w:ilvl w:val="3"/>
          <w:numId w:val="13"/>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620" w:hanging="540"/>
        <w:jc w:val="left"/>
        <w:rPr>
          <w:rFonts w:ascii="Arial" w:hAnsi="Arial" w:cs="Arial"/>
          <w:sz w:val="20"/>
          <w:szCs w:val="20"/>
        </w:rPr>
      </w:pPr>
      <w:r>
        <w:rPr>
          <w:rFonts w:ascii="Arial" w:hAnsi="Arial" w:cs="Arial"/>
          <w:sz w:val="20"/>
          <w:szCs w:val="20"/>
        </w:rPr>
        <w:t>Product Data: Manufacturer's product description and application instructions</w:t>
      </w:r>
    </w:p>
    <w:p w14:paraId="2ED969C8" w14:textId="77777777" w:rsidR="00F21A55" w:rsidRPr="00010B86" w:rsidRDefault="00F21A55" w:rsidP="000B46B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color w:val="0000FF"/>
          <w:sz w:val="16"/>
          <w:szCs w:val="16"/>
        </w:rPr>
      </w:pPr>
      <w:r w:rsidRPr="00010B86">
        <w:rPr>
          <w:rFonts w:ascii="Arial" w:hAnsi="Arial" w:cs="Arial"/>
          <w:vanish/>
          <w:color w:val="0000FF"/>
          <w:sz w:val="16"/>
          <w:szCs w:val="16"/>
        </w:rPr>
        <w:t>Limiting submittals to only those actually required helps to minimize liability arising from the review of submittals. Minimize submittals on smaller, less complex projects.</w:t>
      </w:r>
    </w:p>
    <w:p w14:paraId="64FA79FB" w14:textId="77777777" w:rsidR="00C40CC3" w:rsidRPr="00C40CC3" w:rsidRDefault="00C40CC3" w:rsidP="00B151BA">
      <w:pPr>
        <w:widowControl/>
        <w:numPr>
          <w:ilvl w:val="0"/>
          <w:numId w:val="1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firstLine="0"/>
        <w:rPr>
          <w:rFonts w:ascii="Arial" w:hAnsi="Arial" w:cs="Arial"/>
          <w:sz w:val="20"/>
          <w:szCs w:val="20"/>
        </w:rPr>
      </w:pPr>
      <w:r w:rsidRPr="00C40CC3">
        <w:rPr>
          <w:rFonts w:ascii="Arial" w:hAnsi="Arial" w:cs="Arial"/>
          <w:sz w:val="20"/>
          <w:szCs w:val="20"/>
        </w:rPr>
        <w:t xml:space="preserve">Product Data:  </w:t>
      </w:r>
    </w:p>
    <w:p w14:paraId="78267DC7" w14:textId="77777777" w:rsidR="00C40CC3" w:rsidRPr="00C40CC3" w:rsidRDefault="00C40CC3" w:rsidP="000B46BD">
      <w:pPr>
        <w:widowControl/>
        <w:numPr>
          <w:ilvl w:val="1"/>
          <w:numId w:val="14"/>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rPr>
          <w:rFonts w:ascii="Arial" w:hAnsi="Arial" w:cs="Arial"/>
          <w:sz w:val="20"/>
          <w:szCs w:val="20"/>
        </w:rPr>
      </w:pPr>
      <w:r w:rsidRPr="00C40CC3">
        <w:rPr>
          <w:rFonts w:ascii="Arial" w:hAnsi="Arial" w:cs="Arial"/>
          <w:sz w:val="20"/>
          <w:szCs w:val="20"/>
        </w:rPr>
        <w:t>Manufacturer’s product data, installation instructions, use limitations and recommendations.  Include certification of data indicating VOC (Volatile Organic Compound) content of all components of barrier system.</w:t>
      </w:r>
    </w:p>
    <w:p w14:paraId="77B43533" w14:textId="77777777" w:rsidR="00C40CC3" w:rsidRPr="00C40CC3" w:rsidRDefault="00C40CC3" w:rsidP="000B46BD">
      <w:pPr>
        <w:widowControl/>
        <w:numPr>
          <w:ilvl w:val="1"/>
          <w:numId w:val="14"/>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rPr>
          <w:rFonts w:ascii="Arial" w:hAnsi="Arial" w:cs="Arial"/>
          <w:sz w:val="20"/>
          <w:szCs w:val="20"/>
        </w:rPr>
      </w:pPr>
      <w:r w:rsidRPr="00C40CC3">
        <w:rPr>
          <w:rFonts w:ascii="Arial" w:hAnsi="Arial" w:cs="Arial"/>
          <w:sz w:val="20"/>
          <w:szCs w:val="20"/>
        </w:rPr>
        <w:t>Proof of long-term termite resistance. Submit a copy of ICC ESR Evaluation Report showing compliance with AC 380 – International Code Council - Acceptance Criteria for Termite Physical Barriers demonstrating five-year multi-site-controlled field trial against Formosan termites with zero failures, plus other criteria.</w:t>
      </w:r>
    </w:p>
    <w:p w14:paraId="5769D3BF" w14:textId="77777777" w:rsidR="00C40CC3" w:rsidRPr="00C40CC3" w:rsidRDefault="00C40CC3" w:rsidP="000B46BD">
      <w:pPr>
        <w:widowControl/>
        <w:numPr>
          <w:ilvl w:val="1"/>
          <w:numId w:val="14"/>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rPr>
          <w:rFonts w:ascii="Arial" w:hAnsi="Arial" w:cs="Arial"/>
          <w:sz w:val="20"/>
          <w:szCs w:val="20"/>
        </w:rPr>
      </w:pPr>
      <w:r w:rsidRPr="00C40CC3">
        <w:rPr>
          <w:rFonts w:ascii="Arial" w:hAnsi="Arial" w:cs="Arial"/>
          <w:sz w:val="20"/>
          <w:szCs w:val="20"/>
        </w:rPr>
        <w:t>Preparation instructions and recommendations.</w:t>
      </w:r>
    </w:p>
    <w:p w14:paraId="11ED27B9" w14:textId="77777777" w:rsidR="00C40CC3" w:rsidRPr="00C40CC3" w:rsidRDefault="00C40CC3" w:rsidP="000B46BD">
      <w:pPr>
        <w:widowControl/>
        <w:numPr>
          <w:ilvl w:val="1"/>
          <w:numId w:val="14"/>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rPr>
          <w:rFonts w:ascii="Arial" w:hAnsi="Arial" w:cs="Arial"/>
          <w:sz w:val="20"/>
          <w:szCs w:val="20"/>
        </w:rPr>
      </w:pPr>
      <w:r w:rsidRPr="00C40CC3">
        <w:rPr>
          <w:rFonts w:ascii="Arial" w:hAnsi="Arial" w:cs="Arial"/>
          <w:sz w:val="20"/>
          <w:szCs w:val="20"/>
        </w:rPr>
        <w:t>Storage and handling requirements and recommendations.</w:t>
      </w:r>
    </w:p>
    <w:p w14:paraId="521995CF" w14:textId="77777777" w:rsidR="00C40CC3" w:rsidRDefault="00C40CC3" w:rsidP="000B46BD">
      <w:pPr>
        <w:widowControl/>
        <w:numPr>
          <w:ilvl w:val="1"/>
          <w:numId w:val="14"/>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rPr>
          <w:rFonts w:ascii="Arial" w:hAnsi="Arial" w:cs="Arial"/>
          <w:sz w:val="20"/>
          <w:szCs w:val="20"/>
        </w:rPr>
      </w:pPr>
      <w:r w:rsidRPr="00C40CC3">
        <w:rPr>
          <w:rFonts w:ascii="Arial" w:hAnsi="Arial" w:cs="Arial"/>
          <w:sz w:val="20"/>
          <w:szCs w:val="20"/>
        </w:rPr>
        <w:t>Typical installation methods.</w:t>
      </w:r>
    </w:p>
    <w:p w14:paraId="3576B949" w14:textId="77777777" w:rsidR="00C40CC3" w:rsidRPr="00010B86" w:rsidRDefault="00C40CC3" w:rsidP="000B46BD">
      <w:pPr>
        <w:widowControl/>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rPr>
          <w:rFonts w:ascii="Arial" w:hAnsi="Arial" w:cs="Arial"/>
          <w:sz w:val="16"/>
          <w:szCs w:val="16"/>
        </w:rPr>
      </w:pPr>
    </w:p>
    <w:p w14:paraId="2390098C" w14:textId="69D462C6" w:rsidR="00C40CC3" w:rsidRPr="00A21B4B" w:rsidRDefault="00C40CC3" w:rsidP="000A3624">
      <w:pPr>
        <w:pStyle w:val="ListParagraph"/>
        <w:numPr>
          <w:ilvl w:val="0"/>
          <w:numId w:val="12"/>
        </w:numPr>
        <w:tabs>
          <w:tab w:val="clear" w:pos="720"/>
          <w:tab w:val="num" w:pos="1080"/>
        </w:tabs>
        <w:spacing w:after="0" w:line="216" w:lineRule="auto"/>
        <w:ind w:firstLine="0"/>
        <w:rPr>
          <w:rFonts w:ascii="Arial" w:hAnsi="Arial" w:cs="Arial"/>
          <w:sz w:val="20"/>
          <w:szCs w:val="20"/>
        </w:rPr>
      </w:pPr>
      <w:bookmarkStart w:id="0" w:name="_Hlk184135908"/>
      <w:r w:rsidRPr="00A21B4B">
        <w:rPr>
          <w:rFonts w:ascii="Arial" w:hAnsi="Arial" w:cs="Arial"/>
          <w:sz w:val="20"/>
          <w:szCs w:val="20"/>
        </w:rPr>
        <w:t>Sustainable Design Submittals: LEED v4.</w:t>
      </w:r>
    </w:p>
    <w:p w14:paraId="0915D227" w14:textId="77777777" w:rsidR="00C40CC3" w:rsidRPr="00121FA2" w:rsidRDefault="00C40CC3" w:rsidP="000A3624">
      <w:pPr>
        <w:pStyle w:val="ARCATSubPara"/>
        <w:numPr>
          <w:ilvl w:val="0"/>
          <w:numId w:val="23"/>
        </w:numPr>
        <w:spacing w:line="216" w:lineRule="auto"/>
        <w:ind w:left="1440"/>
      </w:pPr>
      <w:bookmarkStart w:id="1" w:name="_Hlk184135980"/>
      <w:bookmarkEnd w:id="0"/>
      <w:r w:rsidRPr="00121FA2">
        <w:t>EA perquisite and credit – Energy Performance:</w:t>
      </w:r>
    </w:p>
    <w:p w14:paraId="252BCB61" w14:textId="77777777" w:rsidR="00C40CC3" w:rsidRPr="00121FA2" w:rsidRDefault="00C40CC3" w:rsidP="000A3624">
      <w:pPr>
        <w:pStyle w:val="ARCATSubSub1"/>
        <w:numPr>
          <w:ilvl w:val="0"/>
          <w:numId w:val="20"/>
        </w:numPr>
        <w:spacing w:line="216" w:lineRule="auto"/>
      </w:pPr>
      <w:r w:rsidRPr="00121FA2">
        <w:t>Indicate how this material can improve energy conservation.</w:t>
      </w:r>
    </w:p>
    <w:p w14:paraId="1C261E55" w14:textId="77777777" w:rsidR="00C40CC3" w:rsidRPr="00121FA2" w:rsidRDefault="00C40CC3" w:rsidP="000A3624">
      <w:pPr>
        <w:pStyle w:val="ARCATSubPara"/>
        <w:numPr>
          <w:ilvl w:val="0"/>
          <w:numId w:val="23"/>
        </w:numPr>
        <w:spacing w:line="216" w:lineRule="auto"/>
        <w:ind w:left="1440"/>
      </w:pPr>
      <w:r w:rsidRPr="00121FA2">
        <w:t>MR credit - Regional Materials and Recycling content:</w:t>
      </w:r>
    </w:p>
    <w:p w14:paraId="7D667166" w14:textId="77777777" w:rsidR="00C40CC3" w:rsidRPr="00121FA2" w:rsidRDefault="00C40CC3" w:rsidP="000A3624">
      <w:pPr>
        <w:pStyle w:val="ARCATSubSub1"/>
        <w:numPr>
          <w:ilvl w:val="2"/>
          <w:numId w:val="21"/>
        </w:numPr>
        <w:spacing w:line="216" w:lineRule="auto"/>
      </w:pPr>
      <w:r w:rsidRPr="00121FA2">
        <w:t>Indicate percentage of materials recycled pre-consumer.</w:t>
      </w:r>
    </w:p>
    <w:p w14:paraId="5E19640B" w14:textId="77777777" w:rsidR="00C40CC3" w:rsidRPr="00121FA2" w:rsidRDefault="00C40CC3" w:rsidP="000A3624">
      <w:pPr>
        <w:pStyle w:val="ARCATSubSub1"/>
        <w:numPr>
          <w:ilvl w:val="2"/>
          <w:numId w:val="21"/>
        </w:numPr>
        <w:spacing w:line="216" w:lineRule="auto"/>
      </w:pPr>
      <w:r w:rsidRPr="00121FA2">
        <w:t>Indicate percentage of materials recycled post-consumer.</w:t>
      </w:r>
    </w:p>
    <w:p w14:paraId="0F1FDBEE" w14:textId="77777777" w:rsidR="00C40CC3" w:rsidRPr="00121FA2" w:rsidRDefault="00C40CC3" w:rsidP="000A3624">
      <w:pPr>
        <w:pStyle w:val="ARCATSubSub1"/>
        <w:numPr>
          <w:ilvl w:val="2"/>
          <w:numId w:val="21"/>
        </w:numPr>
        <w:spacing w:line="216" w:lineRule="auto"/>
      </w:pPr>
      <w:r w:rsidRPr="00121FA2">
        <w:t>Indicate percentage of materials sourced within 100 miles of the manufacturing facility.</w:t>
      </w:r>
    </w:p>
    <w:p w14:paraId="5444FC72" w14:textId="77777777" w:rsidR="00C40CC3" w:rsidRPr="00121FA2" w:rsidRDefault="00C40CC3" w:rsidP="000A3624">
      <w:pPr>
        <w:pStyle w:val="ARCATSubPara"/>
        <w:numPr>
          <w:ilvl w:val="0"/>
          <w:numId w:val="23"/>
        </w:numPr>
        <w:spacing w:line="216" w:lineRule="auto"/>
        <w:ind w:left="1440"/>
      </w:pPr>
      <w:r w:rsidRPr="00121FA2">
        <w:t>MR credit – Building Product Disclosure and Optimization:</w:t>
      </w:r>
    </w:p>
    <w:p w14:paraId="75958A16" w14:textId="77777777" w:rsidR="00C40CC3" w:rsidRPr="00121FA2" w:rsidRDefault="00C40CC3" w:rsidP="000A3624">
      <w:pPr>
        <w:pStyle w:val="ARCATSubSub1"/>
        <w:numPr>
          <w:ilvl w:val="2"/>
          <w:numId w:val="22"/>
        </w:numPr>
        <w:spacing w:line="216" w:lineRule="auto"/>
      </w:pPr>
      <w:r w:rsidRPr="00121FA2">
        <w:t>Indicate whether the building product(s) have published a complete Health Product Declaration (HPD) with full disclosure of known hazards to at least 0.1 percent (1000 ppm) in compliance with the Health Product Declaration Open Standard addressing all components of the system,</w:t>
      </w:r>
    </w:p>
    <w:p w14:paraId="04DF64AF" w14:textId="77777777" w:rsidR="00C40CC3" w:rsidRPr="00121FA2" w:rsidRDefault="00C40CC3" w:rsidP="000A3624">
      <w:pPr>
        <w:pStyle w:val="ARCATSubPara"/>
        <w:numPr>
          <w:ilvl w:val="0"/>
          <w:numId w:val="23"/>
        </w:numPr>
        <w:spacing w:line="216" w:lineRule="auto"/>
        <w:ind w:left="1440"/>
      </w:pPr>
      <w:r w:rsidRPr="00121FA2">
        <w:t>EA perquisite and credit – Energy Performance:</w:t>
      </w:r>
    </w:p>
    <w:p w14:paraId="09263644" w14:textId="77777777" w:rsidR="00C40CC3" w:rsidRPr="00121FA2" w:rsidRDefault="00C40CC3" w:rsidP="000A3624">
      <w:pPr>
        <w:pStyle w:val="ARCATSubSub1"/>
        <w:numPr>
          <w:ilvl w:val="2"/>
          <w:numId w:val="14"/>
        </w:numPr>
        <w:spacing w:line="216" w:lineRule="auto"/>
        <w:ind w:left="1440" w:firstLine="360"/>
      </w:pPr>
      <w:r w:rsidRPr="00121FA2">
        <w:t>Indicate how this material can improve energy conservation.</w:t>
      </w:r>
    </w:p>
    <w:p w14:paraId="19FC7405" w14:textId="0F49773B" w:rsidR="00C40CC3" w:rsidRPr="00121FA2" w:rsidRDefault="00C40CC3" w:rsidP="000A3624">
      <w:pPr>
        <w:pStyle w:val="ARCATSubPara"/>
        <w:numPr>
          <w:ilvl w:val="0"/>
          <w:numId w:val="23"/>
        </w:numPr>
        <w:spacing w:line="216" w:lineRule="auto"/>
        <w:ind w:left="1440"/>
      </w:pPr>
      <w:r w:rsidRPr="00121FA2">
        <w:t>MR credit: Construction and Demolition Waste Management:</w:t>
      </w:r>
    </w:p>
    <w:p w14:paraId="04FBA8D4" w14:textId="77777777" w:rsidR="00C40CC3" w:rsidRPr="00121FA2" w:rsidRDefault="00C40CC3" w:rsidP="000A3624">
      <w:pPr>
        <w:pStyle w:val="ARCATSubSub1"/>
        <w:numPr>
          <w:ilvl w:val="2"/>
          <w:numId w:val="14"/>
        </w:numPr>
        <w:spacing w:line="216" w:lineRule="auto"/>
      </w:pPr>
      <w:r w:rsidRPr="00121FA2">
        <w:t>Indicate what portion of the building product is recyclable in areas where there is facility to recycle.</w:t>
      </w:r>
    </w:p>
    <w:p w14:paraId="45888BA8" w14:textId="77777777" w:rsidR="00C40CC3" w:rsidRPr="00121FA2" w:rsidRDefault="00C40CC3" w:rsidP="000A3624">
      <w:pPr>
        <w:pStyle w:val="ARCATSubSub1"/>
        <w:numPr>
          <w:ilvl w:val="2"/>
          <w:numId w:val="14"/>
        </w:numPr>
        <w:spacing w:line="216" w:lineRule="auto"/>
        <w:ind w:left="1440" w:firstLine="360"/>
      </w:pPr>
      <w:r w:rsidRPr="00121FA2">
        <w:t>For each recyclable material listed in 5.a above, list its weight.</w:t>
      </w:r>
    </w:p>
    <w:p w14:paraId="2262802E" w14:textId="77777777" w:rsidR="00C40CC3" w:rsidRPr="00121FA2" w:rsidRDefault="00C40CC3" w:rsidP="000A3624">
      <w:pPr>
        <w:pStyle w:val="ARCATSubPara"/>
        <w:numPr>
          <w:ilvl w:val="0"/>
          <w:numId w:val="23"/>
        </w:numPr>
        <w:spacing w:line="216" w:lineRule="auto"/>
        <w:ind w:left="1440"/>
      </w:pPr>
      <w:r w:rsidRPr="00121FA2">
        <w:t xml:space="preserve">EQ credit – Low Emitting Materials:  </w:t>
      </w:r>
    </w:p>
    <w:p w14:paraId="37DC1783" w14:textId="77777777" w:rsidR="00C40CC3" w:rsidRPr="00121FA2" w:rsidRDefault="00C40CC3" w:rsidP="000A3624">
      <w:pPr>
        <w:pStyle w:val="ARCATSubSub1"/>
        <w:numPr>
          <w:ilvl w:val="2"/>
          <w:numId w:val="14"/>
        </w:numPr>
        <w:spacing w:line="216" w:lineRule="auto"/>
        <w:ind w:left="2070" w:hanging="270"/>
      </w:pPr>
      <w:r w:rsidRPr="00121FA2">
        <w:t>For each building product material used on the interior of the structure, and applied on site, list the VOC content and where the material is applied.</w:t>
      </w:r>
    </w:p>
    <w:p w14:paraId="117EDC47" w14:textId="77777777" w:rsidR="00C40CC3" w:rsidRPr="00121FA2" w:rsidRDefault="00C40CC3" w:rsidP="000A3624">
      <w:pPr>
        <w:pStyle w:val="ARCATSubSub1"/>
        <w:numPr>
          <w:ilvl w:val="2"/>
          <w:numId w:val="14"/>
        </w:numPr>
        <w:spacing w:line="216" w:lineRule="auto"/>
        <w:ind w:left="2070" w:hanging="270"/>
      </w:pPr>
      <w:r w:rsidRPr="00121FA2">
        <w:t xml:space="preserve">For each building product material used on the exterior of the structure, and applied on site, list the VOC content and where the material is applied. </w:t>
      </w:r>
    </w:p>
    <w:p w14:paraId="4AD5418C" w14:textId="77777777" w:rsidR="00C40CC3" w:rsidRPr="00121FA2" w:rsidRDefault="00C40CC3" w:rsidP="000A3624">
      <w:pPr>
        <w:pStyle w:val="ARCATSubPara"/>
        <w:numPr>
          <w:ilvl w:val="0"/>
          <w:numId w:val="23"/>
        </w:numPr>
        <w:spacing w:line="216" w:lineRule="auto"/>
        <w:ind w:left="1440"/>
      </w:pPr>
      <w:r w:rsidRPr="00121FA2">
        <w:t>IN credit - Innovation – Interior Wellness and Comfort:</w:t>
      </w:r>
    </w:p>
    <w:p w14:paraId="724062B6" w14:textId="77777777" w:rsidR="00C40CC3" w:rsidRPr="00121FA2" w:rsidRDefault="00C40CC3" w:rsidP="000A3624">
      <w:pPr>
        <w:pStyle w:val="ARCATSubSub1"/>
        <w:numPr>
          <w:ilvl w:val="2"/>
          <w:numId w:val="14"/>
        </w:numPr>
        <w:spacing w:line="216" w:lineRule="auto"/>
        <w:ind w:left="2070" w:hanging="270"/>
      </w:pPr>
      <w:r w:rsidRPr="00121FA2">
        <w:t>Provide test results documenting the ability of product to physically block termite access into a structure, thus reducing the usage of pesticides.</w:t>
      </w:r>
    </w:p>
    <w:p w14:paraId="2B17CB91" w14:textId="76FFCB60" w:rsidR="00C40CC3" w:rsidRPr="00121FA2" w:rsidRDefault="00C40CC3" w:rsidP="000A3624">
      <w:pPr>
        <w:pStyle w:val="ARCATSubSub1"/>
        <w:numPr>
          <w:ilvl w:val="2"/>
          <w:numId w:val="14"/>
        </w:numPr>
        <w:spacing w:line="216" w:lineRule="auto"/>
        <w:ind w:left="2070" w:hanging="270"/>
      </w:pPr>
      <w:r w:rsidRPr="00121FA2">
        <w:t xml:space="preserve">Provide details of why the product can increase </w:t>
      </w:r>
      <w:r w:rsidR="0050502C" w:rsidRPr="00121FA2">
        <w:t>long-term</w:t>
      </w:r>
      <w:r w:rsidRPr="00121FA2">
        <w:t xml:space="preserve"> comfort or interior wellness of the building occupants.</w:t>
      </w:r>
    </w:p>
    <w:p w14:paraId="4AE93F6F" w14:textId="77777777" w:rsidR="00C40CC3" w:rsidRPr="00121FA2" w:rsidRDefault="00C40CC3" w:rsidP="000A3624">
      <w:pPr>
        <w:pStyle w:val="ARCATSubPara"/>
        <w:numPr>
          <w:ilvl w:val="0"/>
          <w:numId w:val="23"/>
        </w:numPr>
        <w:spacing w:line="216" w:lineRule="auto"/>
        <w:ind w:left="1440"/>
      </w:pPr>
      <w:r w:rsidRPr="00121FA2">
        <w:t>IN credit – Innovation - Indoor Integrated Pest Management:</w:t>
      </w:r>
    </w:p>
    <w:p w14:paraId="71336348" w14:textId="77777777" w:rsidR="00C40CC3" w:rsidRPr="00121FA2" w:rsidRDefault="00C40CC3" w:rsidP="000A3624">
      <w:pPr>
        <w:pStyle w:val="ARCATSubSub1"/>
        <w:numPr>
          <w:ilvl w:val="2"/>
          <w:numId w:val="14"/>
        </w:numPr>
        <w:spacing w:line="216" w:lineRule="auto"/>
        <w:ind w:left="2070" w:hanging="270"/>
      </w:pPr>
      <w:r w:rsidRPr="00121FA2">
        <w:t>LEED v4 standards call out the implementation of IPM (Integrated Pest Management). Typical LEED wording in IPM guidelines is “Nonchemical pest preventive measures, either designed into the structure or implemented as part of pest management activities. Describe the area(s) of the building envelope where this building product will provide protection against entry of insects.</w:t>
      </w:r>
    </w:p>
    <w:p w14:paraId="5B74B8D1" w14:textId="77777777" w:rsidR="00C40CC3" w:rsidRPr="00121FA2" w:rsidRDefault="00C40CC3" w:rsidP="000A3624">
      <w:pPr>
        <w:pStyle w:val="ARCATSubPara"/>
        <w:numPr>
          <w:ilvl w:val="0"/>
          <w:numId w:val="23"/>
        </w:numPr>
        <w:spacing w:line="216" w:lineRule="auto"/>
        <w:ind w:left="1440"/>
      </w:pPr>
      <w:r w:rsidRPr="00121FA2">
        <w:t>LEED v4 for Homes – SS credit - Nontoxic Pest Control - Pest Control Alternatives:</w:t>
      </w:r>
    </w:p>
    <w:p w14:paraId="27E306EA" w14:textId="77777777" w:rsidR="00C40CC3" w:rsidRPr="00121FA2" w:rsidRDefault="00C40CC3" w:rsidP="000A3624">
      <w:pPr>
        <w:pStyle w:val="ARCATSubSub1"/>
        <w:numPr>
          <w:ilvl w:val="2"/>
          <w:numId w:val="14"/>
        </w:numPr>
        <w:spacing w:line="216" w:lineRule="auto"/>
        <w:ind w:left="2070" w:hanging="270"/>
      </w:pPr>
      <w:r w:rsidRPr="00121FA2">
        <w:t>Provide documentation of the ability of product to physically block termite or other pest access into structure.</w:t>
      </w:r>
    </w:p>
    <w:p w14:paraId="4B8D0271" w14:textId="77777777" w:rsidR="00C40CC3" w:rsidRPr="00121FA2" w:rsidRDefault="00C40CC3" w:rsidP="000A3624">
      <w:pPr>
        <w:pStyle w:val="ARCATSubPara"/>
        <w:numPr>
          <w:ilvl w:val="0"/>
          <w:numId w:val="23"/>
        </w:numPr>
        <w:spacing w:line="216" w:lineRule="auto"/>
        <w:ind w:left="1440"/>
      </w:pPr>
      <w:r w:rsidRPr="00121FA2">
        <w:t>LEED v4 for Homes – EA credit – Air Infiltration:</w:t>
      </w:r>
    </w:p>
    <w:p w14:paraId="7BA3952B" w14:textId="77777777" w:rsidR="00C40CC3" w:rsidRPr="00121FA2" w:rsidRDefault="00C40CC3" w:rsidP="000A3624">
      <w:pPr>
        <w:pStyle w:val="ARCATSubSub1"/>
        <w:numPr>
          <w:ilvl w:val="2"/>
          <w:numId w:val="14"/>
        </w:numPr>
        <w:spacing w:line="216" w:lineRule="auto"/>
        <w:ind w:left="1440" w:firstLine="360"/>
      </w:pPr>
      <w:r w:rsidRPr="00121FA2">
        <w:t>Provide details of how the building product will reduce air infiltration to the structure.</w:t>
      </w:r>
    </w:p>
    <w:bookmarkEnd w:id="1"/>
    <w:p w14:paraId="0BA39C1A" w14:textId="77777777" w:rsidR="0074099A" w:rsidRPr="002A25DA" w:rsidRDefault="0074099A" w:rsidP="000B46B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color w:val="0000FF"/>
          <w:sz w:val="16"/>
          <w:szCs w:val="16"/>
        </w:rPr>
      </w:pPr>
    </w:p>
    <w:p w14:paraId="591C2A5D" w14:textId="77777777" w:rsidR="005A62A5" w:rsidRPr="002B034A" w:rsidRDefault="005A62A5" w:rsidP="000B46BD">
      <w:pPr>
        <w:pStyle w:val="ListParagraph"/>
        <w:numPr>
          <w:ilvl w:val="0"/>
          <w:numId w:val="24"/>
        </w:numPr>
        <w:spacing w:after="0" w:line="226" w:lineRule="auto"/>
        <w:rPr>
          <w:rFonts w:ascii="Arial" w:hAnsi="Arial" w:cs="Arial"/>
          <w:sz w:val="20"/>
          <w:szCs w:val="20"/>
        </w:rPr>
      </w:pPr>
      <w:r w:rsidRPr="002B034A">
        <w:rPr>
          <w:rFonts w:ascii="Arial" w:hAnsi="Arial" w:cs="Arial"/>
          <w:color w:val="000000"/>
          <w:sz w:val="20"/>
          <w:szCs w:val="20"/>
        </w:rPr>
        <w:t>QUALITY ASSURANCE</w:t>
      </w:r>
    </w:p>
    <w:p w14:paraId="1DF7226D" w14:textId="77777777" w:rsidR="00C40CC3" w:rsidRPr="002A25DA" w:rsidRDefault="00C40CC3" w:rsidP="000B46B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vanish/>
          <w:color w:val="0000FF"/>
          <w:sz w:val="12"/>
          <w:szCs w:val="12"/>
        </w:rPr>
      </w:pPr>
    </w:p>
    <w:p w14:paraId="65BBF4B9" w14:textId="77777777" w:rsidR="00F21A55" w:rsidRPr="002A25DA" w:rsidRDefault="00F21A55" w:rsidP="000B46B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vanish/>
          <w:color w:val="0000FF"/>
          <w:sz w:val="16"/>
          <w:szCs w:val="16"/>
        </w:rPr>
      </w:pPr>
    </w:p>
    <w:p w14:paraId="76A83997" w14:textId="77777777" w:rsidR="00F21A55" w:rsidRPr="002A25DA" w:rsidRDefault="00F21A55" w:rsidP="000B46B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vanish/>
          <w:color w:val="0000FF"/>
          <w:sz w:val="16"/>
          <w:szCs w:val="16"/>
        </w:rPr>
      </w:pPr>
      <w:r w:rsidRPr="002A25DA">
        <w:rPr>
          <w:rFonts w:ascii="Arial" w:hAnsi="Arial" w:cs="Arial"/>
          <w:vanish/>
          <w:color w:val="0000FF"/>
          <w:sz w:val="16"/>
          <w:szCs w:val="16"/>
        </w:rPr>
        <w:t>Include the following for submission of product data for the Architect's review.</w:t>
      </w:r>
    </w:p>
    <w:p w14:paraId="2EB654A3" w14:textId="77777777" w:rsidR="00F21A55" w:rsidRPr="002A25DA" w:rsidRDefault="00F21A55" w:rsidP="000B46B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vanish/>
          <w:color w:val="0000FF"/>
          <w:sz w:val="16"/>
          <w:szCs w:val="16"/>
        </w:rPr>
      </w:pPr>
    </w:p>
    <w:p w14:paraId="16ABAE0B" w14:textId="77777777" w:rsidR="00DD1823" w:rsidRPr="002A25DA" w:rsidRDefault="00DD1823" w:rsidP="000B46B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vanish/>
          <w:color w:val="0000FF"/>
          <w:sz w:val="16"/>
          <w:szCs w:val="16"/>
        </w:rPr>
      </w:pPr>
      <w:r w:rsidRPr="002A25DA">
        <w:rPr>
          <w:rFonts w:ascii="Arial" w:hAnsi="Arial" w:cs="Arial"/>
          <w:vanish/>
          <w:color w:val="0000FF"/>
          <w:sz w:val="16"/>
          <w:szCs w:val="16"/>
        </w:rPr>
        <w:t>Include the following for submission of long term termite resistance for the Architect's review.</w:t>
      </w:r>
    </w:p>
    <w:p w14:paraId="529E9384" w14:textId="57391DF7" w:rsidR="00F21A55" w:rsidRPr="002A25DA" w:rsidRDefault="00F21A55" w:rsidP="000B46BD">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0"/>
        <w:jc w:val="left"/>
        <w:rPr>
          <w:rFonts w:ascii="Arial" w:hAnsi="Arial" w:cs="Arial"/>
          <w:sz w:val="16"/>
          <w:szCs w:val="16"/>
        </w:rPr>
      </w:pPr>
    </w:p>
    <w:p w14:paraId="5F0C762A" w14:textId="77777777" w:rsidR="00F21A55" w:rsidRDefault="00F21A55" w:rsidP="00B151BA">
      <w:pPr>
        <w:pStyle w:val="Level3"/>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080"/>
        <w:jc w:val="left"/>
        <w:rPr>
          <w:rFonts w:ascii="Arial" w:hAnsi="Arial" w:cs="Arial"/>
          <w:sz w:val="20"/>
          <w:szCs w:val="20"/>
        </w:rPr>
      </w:pPr>
      <w:r>
        <w:rPr>
          <w:rFonts w:ascii="Arial" w:hAnsi="Arial" w:cs="Arial"/>
          <w:sz w:val="20"/>
          <w:szCs w:val="20"/>
        </w:rPr>
        <w:t xml:space="preserve">Installer </w:t>
      </w:r>
      <w:r w:rsidR="00AF661F">
        <w:rPr>
          <w:rFonts w:ascii="Arial" w:hAnsi="Arial" w:cs="Arial"/>
          <w:sz w:val="20"/>
          <w:szCs w:val="20"/>
        </w:rPr>
        <w:t>should be trained by the manufacturer in bath trap and penetration termite barrier application.</w:t>
      </w:r>
      <w:r>
        <w:rPr>
          <w:rFonts w:ascii="Arial" w:hAnsi="Arial" w:cs="Arial"/>
          <w:sz w:val="20"/>
          <w:szCs w:val="20"/>
        </w:rPr>
        <w:t xml:space="preserve"> </w:t>
      </w:r>
    </w:p>
    <w:p w14:paraId="7C1E21AA" w14:textId="77777777" w:rsidR="00F21A55" w:rsidRPr="002A25DA" w:rsidRDefault="00F21A55" w:rsidP="000B46B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hanging="540"/>
        <w:rPr>
          <w:rFonts w:ascii="Arial" w:hAnsi="Arial" w:cs="Arial"/>
          <w:sz w:val="16"/>
          <w:szCs w:val="16"/>
        </w:rPr>
      </w:pPr>
    </w:p>
    <w:p w14:paraId="2AFE72FE" w14:textId="77777777" w:rsidR="00F21A55" w:rsidRDefault="00F21A55" w:rsidP="00B151BA">
      <w:pPr>
        <w:pStyle w:val="Level3"/>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080"/>
        <w:jc w:val="left"/>
        <w:rPr>
          <w:rFonts w:ascii="Arial" w:hAnsi="Arial" w:cs="Arial"/>
          <w:sz w:val="20"/>
          <w:szCs w:val="20"/>
        </w:rPr>
      </w:pPr>
      <w:r>
        <w:rPr>
          <w:rFonts w:ascii="Arial" w:hAnsi="Arial" w:cs="Arial"/>
          <w:sz w:val="20"/>
          <w:szCs w:val="20"/>
        </w:rPr>
        <w:t>Comply with requirements listed on EPA label, guide specification, and product data sheet.</w:t>
      </w:r>
    </w:p>
    <w:p w14:paraId="4DA56070" w14:textId="77777777" w:rsidR="000B46BD" w:rsidRPr="002A25DA" w:rsidRDefault="000B46BD" w:rsidP="000B46BD">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sz w:val="16"/>
          <w:szCs w:val="16"/>
        </w:rPr>
      </w:pPr>
    </w:p>
    <w:p w14:paraId="6E2829CF" w14:textId="77777777" w:rsidR="005A62A5" w:rsidRDefault="005A62A5" w:rsidP="000B46BD">
      <w:pPr>
        <w:pStyle w:val="ListParagraph"/>
        <w:numPr>
          <w:ilvl w:val="1"/>
          <w:numId w:val="25"/>
        </w:numPr>
        <w:spacing w:after="0" w:line="226" w:lineRule="auto"/>
        <w:rPr>
          <w:rFonts w:ascii="Arial" w:hAnsi="Arial" w:cs="Arial"/>
          <w:sz w:val="20"/>
          <w:szCs w:val="20"/>
        </w:rPr>
      </w:pPr>
      <w:r w:rsidRPr="00A233A1">
        <w:rPr>
          <w:rFonts w:ascii="Arial" w:hAnsi="Arial" w:cs="Arial"/>
          <w:sz w:val="20"/>
          <w:szCs w:val="20"/>
        </w:rPr>
        <w:t>DELIVERY, STORAGE, AND HANDLING</w:t>
      </w:r>
    </w:p>
    <w:p w14:paraId="46C00A1E" w14:textId="77777777" w:rsidR="005A62A5" w:rsidRPr="00B151BA" w:rsidRDefault="005A62A5" w:rsidP="000B46BD">
      <w:pPr>
        <w:pStyle w:val="ListParagraph"/>
        <w:spacing w:after="0" w:line="226" w:lineRule="auto"/>
        <w:ind w:left="384"/>
        <w:rPr>
          <w:rFonts w:ascii="Arial" w:hAnsi="Arial" w:cs="Arial"/>
          <w:sz w:val="16"/>
          <w:szCs w:val="16"/>
        </w:rPr>
      </w:pPr>
    </w:p>
    <w:p w14:paraId="2D023120" w14:textId="77777777" w:rsidR="00F21A55" w:rsidRDefault="00F21A55" w:rsidP="00B151BA">
      <w:pPr>
        <w:pStyle w:val="Level3"/>
        <w:widowControl/>
        <w:numPr>
          <w:ilvl w:val="0"/>
          <w:numId w:val="2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firstLine="0"/>
        <w:jc w:val="left"/>
        <w:rPr>
          <w:rFonts w:ascii="Arial" w:hAnsi="Arial" w:cs="Arial"/>
          <w:sz w:val="20"/>
          <w:szCs w:val="20"/>
        </w:rPr>
      </w:pPr>
      <w:r>
        <w:rPr>
          <w:rFonts w:ascii="Arial" w:hAnsi="Arial" w:cs="Arial"/>
          <w:sz w:val="20"/>
          <w:szCs w:val="20"/>
        </w:rPr>
        <w:t xml:space="preserve">Protect products from weather, sparks, flames, excessive heat, cold, and lack of ventilation. </w:t>
      </w:r>
    </w:p>
    <w:p w14:paraId="03EDA11A" w14:textId="77777777" w:rsidR="005A62A5" w:rsidRPr="00B151BA" w:rsidRDefault="005A62A5" w:rsidP="000B46BD">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720"/>
        <w:jc w:val="left"/>
        <w:rPr>
          <w:rFonts w:ascii="Arial" w:hAnsi="Arial" w:cs="Arial"/>
          <w:sz w:val="16"/>
          <w:szCs w:val="16"/>
        </w:rPr>
      </w:pPr>
    </w:p>
    <w:p w14:paraId="113BE44E" w14:textId="77777777" w:rsidR="00F21A55" w:rsidRDefault="00F21A55" w:rsidP="00B151BA">
      <w:pPr>
        <w:pStyle w:val="Level3"/>
        <w:widowControl/>
        <w:numPr>
          <w:ilvl w:val="0"/>
          <w:numId w:val="2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firstLine="0"/>
        <w:jc w:val="left"/>
        <w:rPr>
          <w:rFonts w:ascii="Arial" w:hAnsi="Arial" w:cs="Arial"/>
          <w:sz w:val="20"/>
          <w:szCs w:val="20"/>
        </w:rPr>
      </w:pPr>
      <w:r>
        <w:rPr>
          <w:rFonts w:ascii="Arial" w:hAnsi="Arial" w:cs="Arial"/>
          <w:sz w:val="20"/>
          <w:szCs w:val="20"/>
        </w:rPr>
        <w:t xml:space="preserve">Store products on pallets, covered to prevent water damage. </w:t>
      </w:r>
    </w:p>
    <w:p w14:paraId="545B7E75" w14:textId="77777777" w:rsidR="005A62A5" w:rsidRDefault="005A62A5" w:rsidP="008D0EB6">
      <w:pPr>
        <w:pStyle w:val="ListParagraph"/>
        <w:numPr>
          <w:ilvl w:val="0"/>
          <w:numId w:val="27"/>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6" w:lineRule="auto"/>
        <w:jc w:val="both"/>
        <w:rPr>
          <w:rFonts w:ascii="Arial" w:hAnsi="Arial" w:cs="Arial"/>
          <w:snapToGrid w:val="0"/>
          <w:sz w:val="20"/>
          <w:szCs w:val="20"/>
        </w:rPr>
      </w:pPr>
      <w:r w:rsidRPr="002B034A">
        <w:rPr>
          <w:rFonts w:ascii="Arial" w:hAnsi="Arial" w:cs="Arial"/>
          <w:snapToGrid w:val="0"/>
          <w:sz w:val="20"/>
          <w:szCs w:val="20"/>
        </w:rPr>
        <w:lastRenderedPageBreak/>
        <w:t>PROJECT CONDITIONS</w:t>
      </w:r>
    </w:p>
    <w:p w14:paraId="454347FF" w14:textId="77777777" w:rsidR="00F03CFE" w:rsidRPr="00B151BA" w:rsidRDefault="00F03CFE" w:rsidP="008D0EB6">
      <w:pPr>
        <w:pStyle w:val="ListParagraph"/>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6" w:lineRule="auto"/>
        <w:ind w:left="0"/>
        <w:jc w:val="both"/>
        <w:rPr>
          <w:rFonts w:ascii="Arial" w:hAnsi="Arial" w:cs="Arial"/>
          <w:snapToGrid w:val="0"/>
          <w:sz w:val="16"/>
          <w:szCs w:val="16"/>
        </w:rPr>
      </w:pPr>
    </w:p>
    <w:p w14:paraId="46331D48" w14:textId="77777777" w:rsidR="00AF661F" w:rsidRDefault="00AF661F" w:rsidP="008D0EB6">
      <w:pPr>
        <w:pStyle w:val="Level3"/>
        <w:widowControl/>
        <w:numPr>
          <w:ilvl w:val="0"/>
          <w:numId w:val="2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firstLine="0"/>
        <w:jc w:val="left"/>
        <w:rPr>
          <w:rFonts w:ascii="Arial" w:hAnsi="Arial" w:cs="Arial"/>
          <w:sz w:val="20"/>
          <w:szCs w:val="20"/>
        </w:rPr>
      </w:pPr>
      <w:r>
        <w:rPr>
          <w:rFonts w:ascii="Arial" w:hAnsi="Arial" w:cs="Arial"/>
          <w:sz w:val="20"/>
          <w:szCs w:val="20"/>
        </w:rPr>
        <w:t>Light and space should be adequate for the installer to see clearly.</w:t>
      </w:r>
    </w:p>
    <w:p w14:paraId="31F72E92" w14:textId="77777777" w:rsidR="00F21A55" w:rsidRPr="00B151BA" w:rsidRDefault="00AF661F" w:rsidP="008D0EB6">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080"/>
        <w:jc w:val="left"/>
        <w:rPr>
          <w:rFonts w:ascii="Arial" w:hAnsi="Arial" w:cs="Arial"/>
          <w:sz w:val="16"/>
          <w:szCs w:val="16"/>
        </w:rPr>
      </w:pPr>
      <w:r w:rsidRPr="00B151BA">
        <w:rPr>
          <w:rFonts w:ascii="Arial" w:hAnsi="Arial" w:cs="Arial"/>
          <w:sz w:val="16"/>
          <w:szCs w:val="16"/>
        </w:rPr>
        <w:t xml:space="preserve"> </w:t>
      </w:r>
    </w:p>
    <w:p w14:paraId="5A6714CA" w14:textId="77777777" w:rsidR="005A62A5" w:rsidRPr="002B034A" w:rsidRDefault="005A62A5" w:rsidP="008D0EB6">
      <w:pPr>
        <w:pStyle w:val="ListParagraph"/>
        <w:numPr>
          <w:ilvl w:val="0"/>
          <w:numId w:val="32"/>
        </w:numPr>
        <w:spacing w:after="0" w:line="226" w:lineRule="auto"/>
        <w:rPr>
          <w:rFonts w:ascii="Arial" w:hAnsi="Arial" w:cs="Arial"/>
          <w:sz w:val="20"/>
          <w:szCs w:val="20"/>
        </w:rPr>
      </w:pPr>
      <w:r w:rsidRPr="002B034A">
        <w:rPr>
          <w:rFonts w:ascii="Arial" w:hAnsi="Arial" w:cs="Arial"/>
          <w:sz w:val="20"/>
          <w:szCs w:val="20"/>
        </w:rPr>
        <w:t>WARRANTY</w:t>
      </w:r>
    </w:p>
    <w:p w14:paraId="3F95780D" w14:textId="77777777" w:rsidR="005A62A5" w:rsidRPr="00B151BA" w:rsidRDefault="005A62A5" w:rsidP="008D0EB6">
      <w:pPr>
        <w:spacing w:line="226" w:lineRule="auto"/>
        <w:rPr>
          <w:rFonts w:ascii="Arial" w:hAnsi="Arial" w:cs="Arial"/>
          <w:sz w:val="16"/>
          <w:szCs w:val="16"/>
        </w:rPr>
      </w:pPr>
    </w:p>
    <w:p w14:paraId="642B6F6D" w14:textId="71197092" w:rsidR="005A62A5" w:rsidRPr="00B151BA" w:rsidRDefault="005A62A5" w:rsidP="008D0EB6">
      <w:pPr>
        <w:numPr>
          <w:ilvl w:val="0"/>
          <w:numId w:val="37"/>
        </w:numPr>
        <w:tabs>
          <w:tab w:val="left" w:pos="10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6" w:lineRule="auto"/>
        <w:ind w:left="1080"/>
        <w:jc w:val="both"/>
        <w:rPr>
          <w:rFonts w:ascii="Arial" w:hAnsi="Arial" w:cs="Arial"/>
          <w:spacing w:val="-6"/>
          <w:sz w:val="20"/>
          <w:szCs w:val="20"/>
        </w:rPr>
      </w:pPr>
      <w:proofErr w:type="gramStart"/>
      <w:r w:rsidRPr="00B151BA">
        <w:rPr>
          <w:rFonts w:ascii="Arial" w:hAnsi="Arial" w:cs="Arial"/>
          <w:snapToGrid w:val="0"/>
          <w:spacing w:val="-6"/>
          <w:sz w:val="20"/>
          <w:szCs w:val="20"/>
        </w:rPr>
        <w:t>Manufacturer</w:t>
      </w:r>
      <w:proofErr w:type="gramEnd"/>
      <w:r w:rsidRPr="00B151BA">
        <w:rPr>
          <w:rFonts w:ascii="Arial" w:hAnsi="Arial" w:cs="Arial"/>
          <w:spacing w:val="-6"/>
          <w:sz w:val="20"/>
          <w:szCs w:val="20"/>
        </w:rPr>
        <w:t xml:space="preserve"> warrants only that this product is free of defects, since many factors which affect the results obtained from this product are beyond our </w:t>
      </w:r>
      <w:proofErr w:type="gramStart"/>
      <w:r w:rsidRPr="00B151BA">
        <w:rPr>
          <w:rFonts w:ascii="Arial" w:hAnsi="Arial" w:cs="Arial"/>
          <w:spacing w:val="-6"/>
          <w:sz w:val="20"/>
          <w:szCs w:val="20"/>
        </w:rPr>
        <w:t>control;</w:t>
      </w:r>
      <w:proofErr w:type="gramEnd"/>
      <w:r w:rsidRPr="00B151BA">
        <w:rPr>
          <w:rFonts w:ascii="Arial" w:hAnsi="Arial" w:cs="Arial"/>
          <w:spacing w:val="-6"/>
          <w:sz w:val="20"/>
          <w:szCs w:val="20"/>
        </w:rPr>
        <w:t xml:space="preserve"> such as weather, workmanship, equipment utilized and prior condition of the substrate. We will replace, at no charge, </w:t>
      </w:r>
      <w:proofErr w:type="gramStart"/>
      <w:r w:rsidRPr="00B151BA">
        <w:rPr>
          <w:rFonts w:ascii="Arial" w:hAnsi="Arial" w:cs="Arial"/>
          <w:spacing w:val="-6"/>
          <w:sz w:val="20"/>
          <w:szCs w:val="20"/>
        </w:rPr>
        <w:t>proven</w:t>
      </w:r>
      <w:proofErr w:type="gramEnd"/>
      <w:r w:rsidRPr="00B151BA">
        <w:rPr>
          <w:rFonts w:ascii="Arial" w:hAnsi="Arial" w:cs="Arial"/>
          <w:spacing w:val="-6"/>
          <w:sz w:val="20"/>
          <w:szCs w:val="20"/>
        </w:rPr>
        <w:t xml:space="preserve"> defective product within twelve (12) months of purchase, provided it has been applied in accordance with our written directions for uses we recommended as suitable for this product. Proof of purchase must be provided. </w:t>
      </w:r>
      <w:r w:rsidRPr="00B151BA">
        <w:rPr>
          <w:rFonts w:ascii="Arial" w:hAnsi="Arial" w:cs="Arial"/>
          <w:color w:val="221E1F"/>
          <w:spacing w:val="-6"/>
          <w:sz w:val="20"/>
          <w:szCs w:val="20"/>
        </w:rPr>
        <w:t>A five (5) year material or system warranty may be available upon request. Contact Polyguard Products, Inc. for further details.</w:t>
      </w:r>
    </w:p>
    <w:p w14:paraId="2547C523" w14:textId="77777777" w:rsidR="005A62A5" w:rsidRPr="00B151BA" w:rsidRDefault="005A62A5" w:rsidP="008D0EB6">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080"/>
        <w:jc w:val="left"/>
        <w:rPr>
          <w:rFonts w:ascii="Arial" w:hAnsi="Arial" w:cs="Arial"/>
          <w:sz w:val="16"/>
          <w:szCs w:val="16"/>
        </w:rPr>
      </w:pPr>
    </w:p>
    <w:p w14:paraId="72C26197" w14:textId="77777777" w:rsidR="00F21A55" w:rsidRPr="00C53C47" w:rsidRDefault="00F21A55" w:rsidP="008D0EB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080" w:hanging="1080"/>
        <w:jc w:val="left"/>
        <w:rPr>
          <w:rFonts w:ascii="Arial" w:hAnsi="Arial" w:cs="Arial"/>
          <w:b/>
          <w:sz w:val="20"/>
          <w:szCs w:val="20"/>
        </w:rPr>
      </w:pPr>
      <w:r w:rsidRPr="00C53C47">
        <w:rPr>
          <w:rFonts w:ascii="Arial" w:hAnsi="Arial" w:cs="Arial"/>
          <w:b/>
          <w:bCs/>
          <w:sz w:val="20"/>
          <w:szCs w:val="20"/>
        </w:rPr>
        <w:t>PRODUCTS</w:t>
      </w:r>
    </w:p>
    <w:p w14:paraId="2626D3CB" w14:textId="77777777" w:rsidR="00F21A55" w:rsidRPr="00B151BA" w:rsidRDefault="00F21A55" w:rsidP="008D0EB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sz w:val="16"/>
          <w:szCs w:val="16"/>
        </w:rPr>
      </w:pPr>
    </w:p>
    <w:p w14:paraId="3A97E8FD" w14:textId="5986DD71" w:rsidR="00F21A55" w:rsidRDefault="00F21A55" w:rsidP="008D0EB6">
      <w:pPr>
        <w:pStyle w:val="Level2"/>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jc w:val="left"/>
        <w:rPr>
          <w:rFonts w:ascii="Arial" w:hAnsi="Arial" w:cs="Arial"/>
          <w:sz w:val="20"/>
          <w:szCs w:val="20"/>
        </w:rPr>
      </w:pPr>
      <w:r>
        <w:rPr>
          <w:rFonts w:ascii="Arial" w:hAnsi="Arial" w:cs="Arial"/>
          <w:sz w:val="20"/>
          <w:szCs w:val="20"/>
        </w:rPr>
        <w:t>MANUFACTURER</w:t>
      </w:r>
      <w:r w:rsidR="00F313C7">
        <w:rPr>
          <w:rFonts w:ascii="Arial" w:hAnsi="Arial" w:cs="Arial"/>
          <w:sz w:val="20"/>
          <w:szCs w:val="20"/>
        </w:rPr>
        <w:t>S</w:t>
      </w:r>
    </w:p>
    <w:p w14:paraId="3B09330B" w14:textId="77777777" w:rsidR="004172BD" w:rsidRPr="00B151BA" w:rsidRDefault="004172BD" w:rsidP="008D0EB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sz w:val="16"/>
          <w:szCs w:val="16"/>
        </w:rPr>
      </w:pPr>
    </w:p>
    <w:p w14:paraId="6AF7FB38" w14:textId="2B66F503" w:rsidR="004172BD" w:rsidRDefault="004172BD" w:rsidP="008D0EB6">
      <w:pPr>
        <w:pStyle w:val="Level3"/>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080"/>
        <w:jc w:val="left"/>
        <w:rPr>
          <w:rFonts w:ascii="Arial" w:hAnsi="Arial" w:cs="Arial"/>
          <w:sz w:val="20"/>
          <w:szCs w:val="20"/>
        </w:rPr>
      </w:pPr>
      <w:r>
        <w:rPr>
          <w:rFonts w:ascii="Arial" w:hAnsi="Arial" w:cs="Arial"/>
          <w:sz w:val="20"/>
          <w:szCs w:val="20"/>
        </w:rPr>
        <w:t xml:space="preserve">Polyguard Products Inc., P.O. Box 755, Ennis, Texas 75120-0755, </w:t>
      </w:r>
      <w:r w:rsidRPr="00F313C7">
        <w:rPr>
          <w:rFonts w:ascii="Arial" w:hAnsi="Arial" w:cs="Arial"/>
          <w:color w:val="221E1F"/>
          <w:sz w:val="20"/>
          <w:szCs w:val="20"/>
        </w:rPr>
        <w:t>Phone: (214) 515-5000</w:t>
      </w:r>
      <w:r>
        <w:rPr>
          <w:rFonts w:ascii="Arial" w:hAnsi="Arial" w:cs="Arial"/>
          <w:color w:val="221E1F"/>
          <w:sz w:val="20"/>
          <w:szCs w:val="20"/>
        </w:rPr>
        <w:t xml:space="preserve"> </w:t>
      </w:r>
      <w:r w:rsidRPr="00F313C7">
        <w:rPr>
          <w:rFonts w:ascii="Arial" w:hAnsi="Arial" w:cs="Arial"/>
          <w:color w:val="221E1F"/>
          <w:sz w:val="20"/>
          <w:szCs w:val="20"/>
        </w:rPr>
        <w:t xml:space="preserve"> </w:t>
      </w:r>
      <w:r>
        <w:rPr>
          <w:rFonts w:ascii="Arial" w:hAnsi="Arial" w:cs="Arial"/>
          <w:color w:val="221E1F"/>
          <w:sz w:val="20"/>
          <w:szCs w:val="20"/>
        </w:rPr>
        <w:br/>
        <w:t xml:space="preserve">Email: </w:t>
      </w:r>
      <w:hyperlink r:id="rId16" w:history="1">
        <w:r w:rsidRPr="00B151BA">
          <w:rPr>
            <w:rStyle w:val="Hyperlink"/>
            <w:rFonts w:ascii="Arial" w:hAnsi="Arial" w:cs="Arial"/>
            <w:color w:val="auto"/>
            <w:sz w:val="20"/>
            <w:szCs w:val="20"/>
          </w:rPr>
          <w:t>info@polyguard.com</w:t>
        </w:r>
      </w:hyperlink>
      <w:r>
        <w:rPr>
          <w:rFonts w:ascii="Arial" w:hAnsi="Arial" w:cs="Arial"/>
          <w:color w:val="221E1F"/>
          <w:sz w:val="20"/>
          <w:szCs w:val="20"/>
        </w:rPr>
        <w:tab/>
      </w:r>
    </w:p>
    <w:p w14:paraId="466D8576" w14:textId="77777777" w:rsidR="004172BD" w:rsidRPr="00B151BA" w:rsidRDefault="004172BD" w:rsidP="008D0EB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hanging="360"/>
        <w:rPr>
          <w:rFonts w:ascii="Arial" w:hAnsi="Arial" w:cs="Arial"/>
          <w:sz w:val="16"/>
          <w:szCs w:val="16"/>
        </w:rPr>
      </w:pPr>
    </w:p>
    <w:p w14:paraId="72A5CBEB" w14:textId="77777777" w:rsidR="004172BD" w:rsidRDefault="004172BD" w:rsidP="008D0EB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hanging="360"/>
        <w:rPr>
          <w:rFonts w:ascii="Arial" w:hAnsi="Arial" w:cs="Arial"/>
          <w:vanish/>
          <w:color w:val="0000FF"/>
          <w:sz w:val="20"/>
          <w:szCs w:val="20"/>
        </w:rPr>
      </w:pPr>
      <w:r>
        <w:rPr>
          <w:rFonts w:ascii="Arial" w:hAnsi="Arial" w:cs="Arial"/>
          <w:vanish/>
          <w:color w:val="0000FF"/>
          <w:sz w:val="20"/>
          <w:szCs w:val="20"/>
        </w:rPr>
        <w:t>Edit the following to indicate whether or not substitutions will be permitted for the products in this section.</w:t>
      </w:r>
    </w:p>
    <w:p w14:paraId="5D8CDE38" w14:textId="77777777" w:rsidR="004172BD" w:rsidRDefault="004172BD" w:rsidP="008D0EB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hanging="360"/>
        <w:rPr>
          <w:rFonts w:ascii="Arial" w:hAnsi="Arial" w:cs="Arial"/>
          <w:vanish/>
          <w:color w:val="0000FF"/>
          <w:sz w:val="20"/>
          <w:szCs w:val="20"/>
        </w:rPr>
      </w:pPr>
    </w:p>
    <w:p w14:paraId="00360142" w14:textId="77777777" w:rsidR="004172BD" w:rsidRDefault="004172BD" w:rsidP="008D0EB6">
      <w:pPr>
        <w:pStyle w:val="Level3"/>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080"/>
        <w:jc w:val="left"/>
        <w:rPr>
          <w:rFonts w:ascii="Arial" w:hAnsi="Arial" w:cs="Arial"/>
          <w:sz w:val="20"/>
          <w:szCs w:val="20"/>
        </w:rPr>
      </w:pPr>
      <w:r>
        <w:rPr>
          <w:rFonts w:ascii="Arial" w:hAnsi="Arial" w:cs="Arial"/>
          <w:sz w:val="20"/>
          <w:szCs w:val="20"/>
        </w:rPr>
        <w:t>Substitutions: [Under provisions of Division 01.] [Not permitted.]</w:t>
      </w:r>
    </w:p>
    <w:p w14:paraId="774A0458" w14:textId="77777777" w:rsidR="00F313C7" w:rsidRPr="00B151BA" w:rsidRDefault="00F313C7" w:rsidP="008D0EB6">
      <w:pPr>
        <w:spacing w:line="226" w:lineRule="auto"/>
        <w:ind w:left="1080" w:hanging="540"/>
        <w:rPr>
          <w:rFonts w:ascii="Arial" w:hAnsi="Arial" w:cs="Arial"/>
          <w:color w:val="221E1F"/>
          <w:sz w:val="16"/>
          <w:szCs w:val="16"/>
        </w:rPr>
      </w:pPr>
    </w:p>
    <w:p w14:paraId="395CF3B4" w14:textId="77777777" w:rsidR="00F313C7" w:rsidRPr="00DB3A3F" w:rsidRDefault="00F313C7" w:rsidP="008D0EB6">
      <w:pPr>
        <w:pStyle w:val="ListParagraph"/>
        <w:numPr>
          <w:ilvl w:val="1"/>
          <w:numId w:val="39"/>
        </w:numPr>
        <w:spacing w:after="0" w:line="226" w:lineRule="auto"/>
        <w:ind w:left="540" w:hanging="540"/>
        <w:rPr>
          <w:rFonts w:ascii="Arial" w:hAnsi="Arial" w:cs="Arial"/>
          <w:sz w:val="20"/>
          <w:szCs w:val="20"/>
        </w:rPr>
      </w:pPr>
      <w:r w:rsidRPr="00DB3A3F">
        <w:rPr>
          <w:rFonts w:ascii="Arial" w:hAnsi="Arial" w:cs="Arial"/>
          <w:sz w:val="20"/>
          <w:szCs w:val="20"/>
        </w:rPr>
        <w:t>SYSTEM MATERIALS</w:t>
      </w:r>
    </w:p>
    <w:p w14:paraId="1E232709" w14:textId="77777777" w:rsidR="00F21A55" w:rsidRPr="00B151BA" w:rsidRDefault="00F21A55" w:rsidP="008D0EB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sz w:val="16"/>
          <w:szCs w:val="16"/>
        </w:rPr>
      </w:pPr>
    </w:p>
    <w:p w14:paraId="459D5365" w14:textId="77777777" w:rsidR="00F21A55" w:rsidRDefault="00F21A55" w:rsidP="008D0EB6">
      <w:pPr>
        <w:pStyle w:val="Level3"/>
        <w:widowControl/>
        <w:numPr>
          <w:ilvl w:val="2"/>
          <w:numId w:val="4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firstLine="360"/>
        <w:jc w:val="left"/>
        <w:rPr>
          <w:rFonts w:ascii="Arial" w:hAnsi="Arial" w:cs="Arial"/>
          <w:sz w:val="20"/>
          <w:szCs w:val="20"/>
        </w:rPr>
      </w:pPr>
      <w:r>
        <w:rPr>
          <w:rFonts w:ascii="Arial" w:hAnsi="Arial" w:cs="Arial"/>
          <w:sz w:val="20"/>
          <w:szCs w:val="20"/>
        </w:rPr>
        <w:t>Particle Barrier:</w:t>
      </w:r>
      <w:r w:rsidR="008E3D25">
        <w:rPr>
          <w:rFonts w:ascii="Arial" w:hAnsi="Arial" w:cs="Arial"/>
          <w:sz w:val="20"/>
          <w:szCs w:val="20"/>
        </w:rPr>
        <w:t xml:space="preserve"> (for </w:t>
      </w:r>
      <w:r w:rsidR="00C72DE4">
        <w:rPr>
          <w:rFonts w:ascii="Arial" w:hAnsi="Arial" w:cs="Arial"/>
          <w:sz w:val="20"/>
          <w:szCs w:val="20"/>
        </w:rPr>
        <w:t xml:space="preserve">TRM </w:t>
      </w:r>
      <w:r w:rsidR="008E3D25">
        <w:rPr>
          <w:rFonts w:ascii="Arial" w:hAnsi="Arial" w:cs="Arial"/>
          <w:sz w:val="20"/>
          <w:szCs w:val="20"/>
        </w:rPr>
        <w:t>Bath Trap</w:t>
      </w:r>
      <w:r w:rsidR="00C72DE4">
        <w:rPr>
          <w:rFonts w:ascii="Arial" w:hAnsi="Arial" w:cs="Arial"/>
          <w:sz w:val="20"/>
          <w:szCs w:val="20"/>
        </w:rPr>
        <w:t xml:space="preserve"> Kit</w:t>
      </w:r>
      <w:r w:rsidR="008E3D25">
        <w:rPr>
          <w:rFonts w:ascii="Arial" w:hAnsi="Arial" w:cs="Arial"/>
          <w:sz w:val="20"/>
          <w:szCs w:val="20"/>
        </w:rPr>
        <w:t>)</w:t>
      </w:r>
    </w:p>
    <w:p w14:paraId="3F951C56" w14:textId="3CC07044" w:rsidR="00F21A55" w:rsidRDefault="00F21A55" w:rsidP="008D0EB6">
      <w:pPr>
        <w:pStyle w:val="Level4"/>
        <w:widowControl/>
        <w:numPr>
          <w:ilvl w:val="3"/>
          <w:numId w:val="40"/>
        </w:numPr>
        <w:tabs>
          <w:tab w:val="left" w:pos="540"/>
          <w:tab w:val="left" w:pos="1080"/>
          <w:tab w:val="left" w:pos="14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620" w:hanging="540"/>
        <w:jc w:val="left"/>
        <w:rPr>
          <w:rFonts w:ascii="Arial" w:hAnsi="Arial" w:cs="Arial"/>
          <w:sz w:val="20"/>
          <w:szCs w:val="20"/>
        </w:rPr>
      </w:pPr>
      <w:r>
        <w:rPr>
          <w:rFonts w:ascii="Arial" w:hAnsi="Arial" w:cs="Arial"/>
          <w:sz w:val="20"/>
          <w:szCs w:val="20"/>
        </w:rPr>
        <w:t xml:space="preserve">Product: </w:t>
      </w:r>
      <w:r w:rsidR="00C72DE4">
        <w:rPr>
          <w:rFonts w:ascii="Arial" w:hAnsi="Arial" w:cs="Arial"/>
          <w:sz w:val="20"/>
          <w:szCs w:val="20"/>
        </w:rPr>
        <w:t>TRM</w:t>
      </w:r>
      <w:r w:rsidR="00246474">
        <w:rPr>
          <w:rFonts w:ascii="Arial" w:hAnsi="Arial" w:cs="Arial"/>
          <w:sz w:val="20"/>
          <w:szCs w:val="20"/>
        </w:rPr>
        <w:t xml:space="preserve"> </w:t>
      </w:r>
      <w:r>
        <w:rPr>
          <w:rFonts w:ascii="Arial" w:hAnsi="Arial" w:cs="Arial"/>
          <w:sz w:val="20"/>
          <w:szCs w:val="20"/>
        </w:rPr>
        <w:t>Particle Barrier.</w:t>
      </w:r>
    </w:p>
    <w:p w14:paraId="566CF67E" w14:textId="4800B823" w:rsidR="00F21A55" w:rsidRPr="004D0D3D" w:rsidRDefault="00F21A55" w:rsidP="008D0EB6">
      <w:pPr>
        <w:pStyle w:val="Level4"/>
        <w:widowControl/>
        <w:numPr>
          <w:ilvl w:val="3"/>
          <w:numId w:val="40"/>
        </w:numPr>
        <w:tabs>
          <w:tab w:val="left" w:pos="540"/>
          <w:tab w:val="left" w:pos="1080"/>
          <w:tab w:val="left" w:pos="1440"/>
          <w:tab w:val="left" w:pos="153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hanging="360"/>
        <w:jc w:val="left"/>
        <w:rPr>
          <w:rFonts w:ascii="Arial" w:hAnsi="Arial" w:cs="Arial"/>
          <w:sz w:val="20"/>
          <w:szCs w:val="20"/>
        </w:rPr>
      </w:pPr>
      <w:r>
        <w:rPr>
          <w:rFonts w:ascii="Arial" w:hAnsi="Arial" w:cs="Arial"/>
          <w:sz w:val="20"/>
          <w:szCs w:val="20"/>
        </w:rPr>
        <w:t xml:space="preserve">Description: Selected quartz particles sorted and sized to block prevalent termite species in </w:t>
      </w:r>
      <w:r w:rsidR="005A62A5">
        <w:rPr>
          <w:rFonts w:ascii="Arial" w:hAnsi="Arial" w:cs="Arial"/>
          <w:sz w:val="20"/>
          <w:szCs w:val="20"/>
        </w:rPr>
        <w:t>P</w:t>
      </w:r>
      <w:r w:rsidRPr="004D0D3D">
        <w:rPr>
          <w:rFonts w:ascii="Arial" w:hAnsi="Arial" w:cs="Arial"/>
          <w:sz w:val="20"/>
          <w:szCs w:val="20"/>
        </w:rPr>
        <w:t>roject area.</w:t>
      </w:r>
    </w:p>
    <w:p w14:paraId="2D392527" w14:textId="77777777" w:rsidR="00F21A55" w:rsidRPr="004D0D3D" w:rsidRDefault="00F21A55" w:rsidP="008D0EB6">
      <w:pPr>
        <w:pStyle w:val="Level4"/>
        <w:widowControl/>
        <w:numPr>
          <w:ilvl w:val="3"/>
          <w:numId w:val="40"/>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620" w:hanging="540"/>
        <w:jc w:val="left"/>
        <w:rPr>
          <w:rFonts w:ascii="Arial" w:hAnsi="Arial" w:cs="Arial"/>
          <w:sz w:val="20"/>
          <w:szCs w:val="20"/>
        </w:rPr>
      </w:pPr>
      <w:r w:rsidRPr="004D0D3D">
        <w:rPr>
          <w:rFonts w:ascii="Arial" w:hAnsi="Arial" w:cs="Arial"/>
          <w:sz w:val="20"/>
          <w:szCs w:val="20"/>
        </w:rPr>
        <w:t>Physical properties:</w:t>
      </w:r>
    </w:p>
    <w:p w14:paraId="045319CB" w14:textId="77777777" w:rsidR="004D0D3D" w:rsidRDefault="004D0D3D" w:rsidP="008D0EB6">
      <w:pPr>
        <w:pStyle w:val="Level5"/>
        <w:widowControl/>
        <w:numPr>
          <w:ilvl w:val="4"/>
          <w:numId w:val="40"/>
        </w:numPr>
        <w:tabs>
          <w:tab w:val="left" w:pos="540"/>
          <w:tab w:val="left" w:pos="1080"/>
          <w:tab w:val="left" w:pos="1800"/>
          <w:tab w:val="left" w:pos="189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2160" w:hanging="720"/>
        <w:jc w:val="left"/>
        <w:rPr>
          <w:rFonts w:ascii="Arial" w:hAnsi="Arial" w:cs="Arial"/>
          <w:sz w:val="20"/>
          <w:szCs w:val="20"/>
        </w:rPr>
      </w:pPr>
      <w:r>
        <w:rPr>
          <w:rFonts w:ascii="Arial" w:hAnsi="Arial" w:cs="Arial"/>
          <w:sz w:val="20"/>
          <w:szCs w:val="20"/>
        </w:rPr>
        <w:t>Particle size: Minimum 85% of sieve size 8–14 tested to ASTM D451-17</w:t>
      </w:r>
    </w:p>
    <w:p w14:paraId="0311454F" w14:textId="77777777" w:rsidR="00F21A55" w:rsidRDefault="00F21A55" w:rsidP="008D0EB6">
      <w:pPr>
        <w:pStyle w:val="Level5"/>
        <w:widowControl/>
        <w:numPr>
          <w:ilvl w:val="4"/>
          <w:numId w:val="40"/>
        </w:numPr>
        <w:tabs>
          <w:tab w:val="left" w:pos="540"/>
          <w:tab w:val="left" w:pos="1080"/>
          <w:tab w:val="left" w:pos="1800"/>
          <w:tab w:val="left" w:pos="189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2160" w:hanging="720"/>
        <w:jc w:val="left"/>
        <w:rPr>
          <w:rFonts w:ascii="Arial" w:hAnsi="Arial" w:cs="Arial"/>
          <w:sz w:val="20"/>
          <w:szCs w:val="20"/>
        </w:rPr>
      </w:pPr>
      <w:r>
        <w:rPr>
          <w:rFonts w:ascii="Arial" w:hAnsi="Arial" w:cs="Arial"/>
          <w:sz w:val="20"/>
          <w:szCs w:val="20"/>
        </w:rPr>
        <w:t>Fineness module: 3.83, tested to ASTM C136/C136M, Table 1.</w:t>
      </w:r>
    </w:p>
    <w:p w14:paraId="489CA2E4" w14:textId="77777777" w:rsidR="00F21A55" w:rsidRDefault="00F21A55" w:rsidP="008D0EB6">
      <w:pPr>
        <w:pStyle w:val="Level5"/>
        <w:widowControl/>
        <w:numPr>
          <w:ilvl w:val="4"/>
          <w:numId w:val="40"/>
        </w:numPr>
        <w:tabs>
          <w:tab w:val="left" w:pos="540"/>
          <w:tab w:val="left" w:pos="1080"/>
          <w:tab w:val="left" w:pos="1800"/>
          <w:tab w:val="left" w:pos="189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2160" w:hanging="720"/>
        <w:jc w:val="left"/>
        <w:rPr>
          <w:rFonts w:ascii="Arial" w:hAnsi="Arial" w:cs="Arial"/>
          <w:sz w:val="20"/>
          <w:szCs w:val="20"/>
        </w:rPr>
      </w:pPr>
      <w:r>
        <w:rPr>
          <w:rFonts w:ascii="Arial" w:hAnsi="Arial" w:cs="Arial"/>
          <w:sz w:val="20"/>
          <w:szCs w:val="20"/>
        </w:rPr>
        <w:t>Weighted particle size: 1.72, tested with AIMS Software 2D.</w:t>
      </w:r>
    </w:p>
    <w:p w14:paraId="3C21F1B4" w14:textId="77777777" w:rsidR="00F21A55" w:rsidRDefault="00F21A55" w:rsidP="008D0EB6">
      <w:pPr>
        <w:pStyle w:val="Level5"/>
        <w:widowControl/>
        <w:numPr>
          <w:ilvl w:val="4"/>
          <w:numId w:val="40"/>
        </w:numPr>
        <w:tabs>
          <w:tab w:val="left" w:pos="540"/>
          <w:tab w:val="left" w:pos="1080"/>
          <w:tab w:val="left" w:pos="1800"/>
          <w:tab w:val="left" w:pos="189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2160" w:hanging="720"/>
        <w:jc w:val="left"/>
        <w:rPr>
          <w:rFonts w:ascii="Arial" w:hAnsi="Arial" w:cs="Arial"/>
          <w:sz w:val="20"/>
          <w:szCs w:val="20"/>
        </w:rPr>
      </w:pPr>
      <w:r>
        <w:rPr>
          <w:rFonts w:ascii="Arial" w:hAnsi="Arial" w:cs="Arial"/>
          <w:sz w:val="20"/>
          <w:szCs w:val="20"/>
        </w:rPr>
        <w:t>Hardness: Minimum 6 on Moh’s hardness scale.</w:t>
      </w:r>
    </w:p>
    <w:p w14:paraId="7D424DF2" w14:textId="77777777" w:rsidR="00AF661F" w:rsidRDefault="00F21A55" w:rsidP="008D0EB6">
      <w:pPr>
        <w:pStyle w:val="Level5"/>
        <w:widowControl/>
        <w:numPr>
          <w:ilvl w:val="4"/>
          <w:numId w:val="40"/>
        </w:numPr>
        <w:tabs>
          <w:tab w:val="left" w:pos="540"/>
          <w:tab w:val="left" w:pos="1080"/>
          <w:tab w:val="left" w:pos="1800"/>
          <w:tab w:val="left" w:pos="189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2160" w:hanging="720"/>
        <w:jc w:val="left"/>
        <w:rPr>
          <w:rFonts w:ascii="Arial" w:hAnsi="Arial" w:cs="Arial"/>
          <w:sz w:val="20"/>
          <w:szCs w:val="20"/>
        </w:rPr>
      </w:pPr>
      <w:r>
        <w:rPr>
          <w:rFonts w:ascii="Arial" w:hAnsi="Arial" w:cs="Arial"/>
          <w:sz w:val="20"/>
          <w:szCs w:val="20"/>
        </w:rPr>
        <w:t>Mean gradient angularity: 2000 to 3000, tested to ASTM C29/C29M and ASTM C33/C33M.</w:t>
      </w:r>
    </w:p>
    <w:p w14:paraId="73B528A8" w14:textId="77777777" w:rsidR="00AF661F" w:rsidRPr="00B151BA" w:rsidRDefault="00AF661F" w:rsidP="008D0EB6">
      <w:pPr>
        <w:pStyle w:val="Level5"/>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2160"/>
        <w:jc w:val="left"/>
        <w:rPr>
          <w:rFonts w:ascii="Arial" w:hAnsi="Arial" w:cs="Arial"/>
          <w:sz w:val="16"/>
          <w:szCs w:val="16"/>
        </w:rPr>
      </w:pPr>
    </w:p>
    <w:p w14:paraId="07E5BD08" w14:textId="77777777" w:rsidR="00F21A55" w:rsidRDefault="00AF661F" w:rsidP="008D0EB6">
      <w:pPr>
        <w:widowControl/>
        <w:numPr>
          <w:ilvl w:val="12"/>
          <w:numId w:val="0"/>
        </w:num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firstLine="360"/>
        <w:rPr>
          <w:rFonts w:ascii="Arial" w:hAnsi="Arial" w:cs="Arial"/>
          <w:sz w:val="20"/>
          <w:szCs w:val="20"/>
        </w:rPr>
      </w:pPr>
      <w:r>
        <w:rPr>
          <w:rFonts w:ascii="Arial" w:hAnsi="Arial" w:cs="Arial"/>
          <w:sz w:val="20"/>
          <w:szCs w:val="20"/>
        </w:rPr>
        <w:tab/>
        <w:t>B.</w:t>
      </w:r>
      <w:r>
        <w:rPr>
          <w:rFonts w:ascii="Arial" w:hAnsi="Arial" w:cs="Arial"/>
          <w:sz w:val="20"/>
          <w:szCs w:val="20"/>
        </w:rPr>
        <w:tab/>
      </w:r>
      <w:r w:rsidR="00732C7D">
        <w:rPr>
          <w:rFonts w:ascii="Arial" w:hAnsi="Arial" w:cs="Arial"/>
          <w:sz w:val="20"/>
          <w:szCs w:val="20"/>
        </w:rPr>
        <w:t>Termite</w:t>
      </w:r>
      <w:r>
        <w:rPr>
          <w:rFonts w:ascii="Arial" w:hAnsi="Arial" w:cs="Arial"/>
          <w:sz w:val="20"/>
          <w:szCs w:val="20"/>
        </w:rPr>
        <w:t xml:space="preserve"> </w:t>
      </w:r>
      <w:r w:rsidR="00932CB2">
        <w:rPr>
          <w:rFonts w:ascii="Arial" w:hAnsi="Arial" w:cs="Arial"/>
          <w:sz w:val="20"/>
          <w:szCs w:val="20"/>
        </w:rPr>
        <w:t xml:space="preserve">TRM </w:t>
      </w:r>
      <w:r>
        <w:rPr>
          <w:rFonts w:ascii="Arial" w:hAnsi="Arial" w:cs="Arial"/>
          <w:sz w:val="20"/>
          <w:szCs w:val="20"/>
        </w:rPr>
        <w:t>Sealant Barrier</w:t>
      </w:r>
      <w:r w:rsidR="008E3D25">
        <w:rPr>
          <w:rFonts w:ascii="Arial" w:hAnsi="Arial" w:cs="Arial"/>
          <w:sz w:val="20"/>
          <w:szCs w:val="20"/>
        </w:rPr>
        <w:t xml:space="preserve"> (for penetrations)</w:t>
      </w:r>
    </w:p>
    <w:p w14:paraId="13918319" w14:textId="30BEFAF5" w:rsidR="00AF661F" w:rsidRDefault="00AF661F" w:rsidP="008D0EB6">
      <w:pPr>
        <w:widowControl/>
        <w:numPr>
          <w:ilvl w:val="0"/>
          <w:numId w:val="29"/>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260" w:hanging="180"/>
        <w:rPr>
          <w:rFonts w:ascii="Arial" w:hAnsi="Arial" w:cs="Arial"/>
          <w:sz w:val="20"/>
          <w:szCs w:val="20"/>
        </w:rPr>
      </w:pPr>
      <w:r>
        <w:rPr>
          <w:rFonts w:ascii="Arial" w:hAnsi="Arial" w:cs="Arial"/>
          <w:sz w:val="20"/>
          <w:szCs w:val="20"/>
        </w:rPr>
        <w:t xml:space="preserve">Product: </w:t>
      </w:r>
      <w:r w:rsidR="00C72DE4">
        <w:rPr>
          <w:rFonts w:ascii="Arial" w:hAnsi="Arial" w:cs="Arial"/>
          <w:sz w:val="20"/>
          <w:szCs w:val="20"/>
        </w:rPr>
        <w:t>TRM</w:t>
      </w:r>
      <w:r w:rsidR="00732C7D">
        <w:rPr>
          <w:rFonts w:ascii="Arial" w:hAnsi="Arial" w:cs="Arial"/>
          <w:sz w:val="20"/>
          <w:szCs w:val="20"/>
        </w:rPr>
        <w:t xml:space="preserve"> </w:t>
      </w:r>
      <w:r w:rsidR="00605C26">
        <w:rPr>
          <w:rFonts w:ascii="Arial" w:hAnsi="Arial" w:cs="Arial"/>
          <w:sz w:val="20"/>
          <w:szCs w:val="20"/>
        </w:rPr>
        <w:t>Sealant</w:t>
      </w:r>
      <w:r w:rsidR="00732C7D">
        <w:rPr>
          <w:rFonts w:ascii="Arial" w:hAnsi="Arial" w:cs="Arial"/>
          <w:sz w:val="20"/>
          <w:szCs w:val="20"/>
        </w:rPr>
        <w:t>.</w:t>
      </w:r>
    </w:p>
    <w:p w14:paraId="505F097B" w14:textId="6CAFCC41" w:rsidR="00605C26" w:rsidRDefault="009015FC" w:rsidP="008D0EB6">
      <w:pPr>
        <w:widowControl/>
        <w:numPr>
          <w:ilvl w:val="0"/>
          <w:numId w:val="29"/>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260" w:hanging="180"/>
        <w:rPr>
          <w:rFonts w:ascii="Arial" w:hAnsi="Arial" w:cs="Arial"/>
          <w:sz w:val="20"/>
          <w:szCs w:val="20"/>
        </w:rPr>
      </w:pPr>
      <w:r>
        <w:rPr>
          <w:rFonts w:ascii="Arial" w:hAnsi="Arial" w:cs="Arial"/>
          <w:sz w:val="20"/>
          <w:szCs w:val="20"/>
        </w:rPr>
        <w:t>Description: A waterproofing sealant which additionally acts as a termite barrier</w:t>
      </w:r>
    </w:p>
    <w:p w14:paraId="68FBA4C0" w14:textId="2F3BC3CA" w:rsidR="009015FC" w:rsidRDefault="009015FC" w:rsidP="008D0EB6">
      <w:pPr>
        <w:widowControl/>
        <w:numPr>
          <w:ilvl w:val="0"/>
          <w:numId w:val="29"/>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260" w:hanging="180"/>
        <w:rPr>
          <w:rFonts w:ascii="Arial" w:hAnsi="Arial" w:cs="Arial"/>
          <w:sz w:val="20"/>
          <w:szCs w:val="20"/>
        </w:rPr>
      </w:pPr>
      <w:r>
        <w:rPr>
          <w:rFonts w:ascii="Arial" w:hAnsi="Arial" w:cs="Arial"/>
          <w:sz w:val="20"/>
          <w:szCs w:val="20"/>
        </w:rPr>
        <w:t>Physical properties:</w:t>
      </w:r>
    </w:p>
    <w:p w14:paraId="18EC3743" w14:textId="3A6D1435" w:rsidR="009015FC" w:rsidRDefault="009015FC" w:rsidP="008D0EB6">
      <w:pPr>
        <w:widowControl/>
        <w:numPr>
          <w:ilvl w:val="0"/>
          <w:numId w:val="31"/>
        </w:numPr>
        <w:tabs>
          <w:tab w:val="left" w:pos="540"/>
          <w:tab w:val="left" w:pos="1080"/>
          <w:tab w:val="left" w:pos="180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firstLine="0"/>
        <w:rPr>
          <w:rFonts w:ascii="Arial" w:hAnsi="Arial" w:cs="Arial"/>
          <w:sz w:val="20"/>
          <w:szCs w:val="20"/>
        </w:rPr>
      </w:pPr>
      <w:r>
        <w:rPr>
          <w:rFonts w:ascii="Arial" w:hAnsi="Arial" w:cs="Arial"/>
          <w:sz w:val="20"/>
          <w:szCs w:val="20"/>
        </w:rPr>
        <w:t>Complies with ICC AC  380, Acceptance Criteria for Termite Physical Barriers.</w:t>
      </w:r>
    </w:p>
    <w:p w14:paraId="3910D331" w14:textId="216931C6" w:rsidR="009015FC" w:rsidRDefault="009015FC" w:rsidP="008D0EB6">
      <w:pPr>
        <w:widowControl/>
        <w:numPr>
          <w:ilvl w:val="0"/>
          <w:numId w:val="31"/>
        </w:numPr>
        <w:tabs>
          <w:tab w:val="left" w:pos="540"/>
          <w:tab w:val="left" w:pos="1080"/>
          <w:tab w:val="left" w:pos="180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firstLine="0"/>
        <w:rPr>
          <w:rFonts w:ascii="Arial" w:hAnsi="Arial" w:cs="Arial"/>
          <w:sz w:val="20"/>
          <w:szCs w:val="20"/>
        </w:rPr>
      </w:pPr>
      <w:r>
        <w:rPr>
          <w:rFonts w:ascii="Arial" w:hAnsi="Arial" w:cs="Arial"/>
          <w:sz w:val="20"/>
          <w:szCs w:val="20"/>
        </w:rPr>
        <w:t>Permeance to Moisture and Water Vapor: 0.035 grains/ft2/</w:t>
      </w:r>
      <w:proofErr w:type="spellStart"/>
      <w:r>
        <w:rPr>
          <w:rFonts w:ascii="Arial" w:hAnsi="Arial" w:cs="Arial"/>
          <w:sz w:val="20"/>
          <w:szCs w:val="20"/>
        </w:rPr>
        <w:t>hr</w:t>
      </w:r>
      <w:proofErr w:type="spellEnd"/>
      <w:r>
        <w:rPr>
          <w:rFonts w:ascii="Arial" w:hAnsi="Arial" w:cs="Arial"/>
          <w:sz w:val="20"/>
          <w:szCs w:val="20"/>
        </w:rPr>
        <w:t>/in HGF tested to</w:t>
      </w:r>
      <w:r w:rsidR="00F03CFE" w:rsidRPr="00F03CFE">
        <w:t xml:space="preserve"> </w:t>
      </w:r>
      <w:r w:rsidR="00F03CFE" w:rsidRPr="00F03CFE">
        <w:rPr>
          <w:rFonts w:ascii="Arial" w:hAnsi="Arial" w:cs="Arial"/>
          <w:sz w:val="20"/>
          <w:szCs w:val="20"/>
        </w:rPr>
        <w:t>ASTM E-96 B.</w:t>
      </w:r>
      <w:r>
        <w:rPr>
          <w:rFonts w:ascii="Arial" w:hAnsi="Arial" w:cs="Arial"/>
          <w:sz w:val="20"/>
          <w:szCs w:val="20"/>
        </w:rPr>
        <w:t xml:space="preserve">            </w:t>
      </w:r>
    </w:p>
    <w:p w14:paraId="5582CE13" w14:textId="5BA2AB7E" w:rsidR="00EF4230" w:rsidRPr="00B151BA" w:rsidRDefault="009015FC" w:rsidP="008D0EB6">
      <w:pPr>
        <w:widowControl/>
        <w:numPr>
          <w:ilvl w:val="0"/>
          <w:numId w:val="31"/>
        </w:numPr>
        <w:tabs>
          <w:tab w:val="left" w:pos="540"/>
          <w:tab w:val="left" w:pos="1080"/>
          <w:tab w:val="left" w:pos="180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firstLine="0"/>
        <w:rPr>
          <w:rFonts w:ascii="Arial" w:hAnsi="Arial" w:cs="Arial"/>
          <w:spacing w:val="-5"/>
          <w:sz w:val="20"/>
          <w:szCs w:val="20"/>
        </w:rPr>
      </w:pPr>
      <w:r w:rsidRPr="00B151BA">
        <w:rPr>
          <w:rFonts w:ascii="Arial" w:hAnsi="Arial" w:cs="Arial"/>
          <w:spacing w:val="-5"/>
          <w:sz w:val="20"/>
          <w:szCs w:val="20"/>
        </w:rPr>
        <w:t>Pesticide repellency (</w:t>
      </w:r>
      <w:proofErr w:type="spellStart"/>
      <w:r w:rsidRPr="00B151BA">
        <w:rPr>
          <w:rFonts w:ascii="Arial" w:hAnsi="Arial" w:cs="Arial"/>
          <w:spacing w:val="-5"/>
          <w:sz w:val="20"/>
          <w:szCs w:val="20"/>
        </w:rPr>
        <w:t>Chlorodane</w:t>
      </w:r>
      <w:proofErr w:type="spellEnd"/>
      <w:r w:rsidRPr="00B151BA">
        <w:rPr>
          <w:rFonts w:ascii="Arial" w:hAnsi="Arial" w:cs="Arial"/>
          <w:spacing w:val="-5"/>
          <w:sz w:val="20"/>
          <w:szCs w:val="20"/>
        </w:rPr>
        <w:t xml:space="preserve">, fipronil, permethrin): 0% penetration; </w:t>
      </w:r>
      <w:r w:rsidR="00EF4230" w:rsidRPr="00B151BA">
        <w:rPr>
          <w:rFonts w:ascii="Arial" w:hAnsi="Arial" w:cs="Arial"/>
          <w:spacing w:val="-5"/>
          <w:sz w:val="20"/>
          <w:szCs w:val="20"/>
        </w:rPr>
        <w:t xml:space="preserve">Tested to </w:t>
      </w:r>
      <w:r w:rsidR="00F03CFE" w:rsidRPr="00B151BA">
        <w:rPr>
          <w:rFonts w:ascii="Arial" w:hAnsi="Arial" w:cs="Arial"/>
          <w:spacing w:val="-5"/>
          <w:sz w:val="20"/>
          <w:szCs w:val="20"/>
        </w:rPr>
        <w:t>ASTM F 2130.</w:t>
      </w:r>
    </w:p>
    <w:p w14:paraId="16288F7D" w14:textId="2CFB9AC2" w:rsidR="00736821" w:rsidRDefault="00EF4230" w:rsidP="008D0EB6">
      <w:pPr>
        <w:widowControl/>
        <w:numPr>
          <w:ilvl w:val="0"/>
          <w:numId w:val="31"/>
        </w:numPr>
        <w:tabs>
          <w:tab w:val="left" w:pos="540"/>
          <w:tab w:val="left" w:pos="1080"/>
          <w:tab w:val="left" w:pos="180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440" w:firstLine="0"/>
        <w:rPr>
          <w:rFonts w:ascii="Arial" w:hAnsi="Arial" w:cs="Arial"/>
          <w:sz w:val="20"/>
          <w:szCs w:val="20"/>
        </w:rPr>
      </w:pPr>
      <w:r>
        <w:rPr>
          <w:rFonts w:ascii="Arial" w:hAnsi="Arial" w:cs="Arial"/>
          <w:sz w:val="20"/>
          <w:szCs w:val="20"/>
        </w:rPr>
        <w:t>Low Temperature Flexibility; no cracking -25 deg. F; Tested to ASTM D 146</w:t>
      </w:r>
    </w:p>
    <w:p w14:paraId="2D15670F" w14:textId="77777777" w:rsidR="00736821" w:rsidRPr="00B151BA" w:rsidRDefault="00736821" w:rsidP="008D0EB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sz w:val="16"/>
          <w:szCs w:val="16"/>
        </w:rPr>
      </w:pPr>
    </w:p>
    <w:p w14:paraId="291F6A37" w14:textId="0A99E63B" w:rsidR="00EF4230" w:rsidRDefault="005701CA" w:rsidP="008D0EB6">
      <w:pPr>
        <w:widowControl/>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firstLine="270"/>
        <w:rPr>
          <w:rFonts w:ascii="Arial" w:hAnsi="Arial" w:cs="Arial"/>
          <w:sz w:val="20"/>
          <w:szCs w:val="20"/>
        </w:rPr>
      </w:pPr>
      <w:r w:rsidRPr="005701CA">
        <w:rPr>
          <w:rFonts w:ascii="Arial" w:hAnsi="Arial" w:cs="Arial"/>
          <w:sz w:val="20"/>
          <w:szCs w:val="20"/>
        </w:rPr>
        <w:t xml:space="preserve">  </w:t>
      </w:r>
      <w:r>
        <w:rPr>
          <w:rFonts w:ascii="Arial" w:hAnsi="Arial" w:cs="Arial"/>
          <w:sz w:val="20"/>
          <w:szCs w:val="20"/>
        </w:rPr>
        <w:t xml:space="preserve">      C.</w:t>
      </w:r>
      <w:r>
        <w:rPr>
          <w:rFonts w:ascii="Arial" w:hAnsi="Arial" w:cs="Arial"/>
          <w:sz w:val="20"/>
          <w:szCs w:val="20"/>
        </w:rPr>
        <w:tab/>
      </w:r>
      <w:r w:rsidR="00736821">
        <w:rPr>
          <w:rFonts w:ascii="Arial" w:hAnsi="Arial" w:cs="Arial"/>
          <w:sz w:val="20"/>
          <w:szCs w:val="20"/>
        </w:rPr>
        <w:t xml:space="preserve">Termite Screen Barrier: (for </w:t>
      </w:r>
      <w:r>
        <w:rPr>
          <w:rFonts w:ascii="Arial" w:hAnsi="Arial" w:cs="Arial"/>
          <w:sz w:val="20"/>
          <w:szCs w:val="20"/>
        </w:rPr>
        <w:t>all pest barrier)</w:t>
      </w:r>
    </w:p>
    <w:p w14:paraId="3CD1DE11" w14:textId="25432B19" w:rsidR="00B71770" w:rsidRDefault="00B71770" w:rsidP="008D0EB6">
      <w:pPr>
        <w:widowControl/>
        <w:numPr>
          <w:ilvl w:val="0"/>
          <w:numId w:val="44"/>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firstLine="360"/>
        <w:rPr>
          <w:rFonts w:ascii="Arial" w:hAnsi="Arial" w:cs="Arial"/>
          <w:sz w:val="20"/>
          <w:szCs w:val="20"/>
        </w:rPr>
      </w:pPr>
      <w:r>
        <w:rPr>
          <w:rFonts w:ascii="Arial" w:hAnsi="Arial" w:cs="Arial"/>
          <w:sz w:val="20"/>
          <w:szCs w:val="20"/>
        </w:rPr>
        <w:t>Product: TRM Micromesh</w:t>
      </w:r>
    </w:p>
    <w:p w14:paraId="21BC1B07" w14:textId="2D15DBE7" w:rsidR="005701CA" w:rsidRDefault="005701CA" w:rsidP="008D0EB6">
      <w:pPr>
        <w:widowControl/>
        <w:numPr>
          <w:ilvl w:val="0"/>
          <w:numId w:val="44"/>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firstLine="360"/>
        <w:rPr>
          <w:rFonts w:ascii="Arial" w:hAnsi="Arial" w:cs="Arial"/>
          <w:sz w:val="20"/>
          <w:szCs w:val="20"/>
        </w:rPr>
      </w:pPr>
      <w:r>
        <w:rPr>
          <w:rFonts w:ascii="Arial" w:hAnsi="Arial" w:cs="Arial"/>
          <w:sz w:val="20"/>
          <w:szCs w:val="20"/>
        </w:rPr>
        <w:t>Material: Stainless Steel – Marine Grade 316</w:t>
      </w:r>
    </w:p>
    <w:p w14:paraId="48659A7C" w14:textId="72D64A12" w:rsidR="005701CA" w:rsidRDefault="005701CA" w:rsidP="008D0EB6">
      <w:pPr>
        <w:widowControl/>
        <w:numPr>
          <w:ilvl w:val="0"/>
          <w:numId w:val="44"/>
        </w:numPr>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firstLine="360"/>
        <w:rPr>
          <w:rFonts w:ascii="Arial" w:hAnsi="Arial" w:cs="Arial"/>
          <w:sz w:val="20"/>
          <w:szCs w:val="20"/>
        </w:rPr>
      </w:pPr>
      <w:r>
        <w:rPr>
          <w:rFonts w:ascii="Arial" w:hAnsi="Arial" w:cs="Arial"/>
          <w:sz w:val="20"/>
          <w:szCs w:val="20"/>
        </w:rPr>
        <w:t>Aperture size of mesh opening: &lt; 0,02”</w:t>
      </w:r>
    </w:p>
    <w:p w14:paraId="1C99FC65" w14:textId="13511CC8" w:rsidR="009D300C" w:rsidRPr="009D300C" w:rsidRDefault="009D300C" w:rsidP="009D300C">
      <w:pPr>
        <w:widowControl/>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080"/>
        <w:rPr>
          <w:rFonts w:ascii="Arial" w:hAnsi="Arial" w:cs="Arial"/>
          <w:spacing w:val="-7"/>
          <w:sz w:val="20"/>
          <w:szCs w:val="20"/>
        </w:rPr>
      </w:pPr>
      <w:r w:rsidRPr="009D300C">
        <w:rPr>
          <w:rFonts w:ascii="Arial" w:hAnsi="Arial" w:cs="Arial"/>
          <w:spacing w:val="-7"/>
          <w:sz w:val="20"/>
          <w:szCs w:val="20"/>
        </w:rPr>
        <w:t xml:space="preserve">Note: </w:t>
      </w:r>
      <w:r w:rsidRPr="009D300C">
        <w:rPr>
          <w:rFonts w:ascii="Arial" w:hAnsi="Arial" w:cs="Arial"/>
          <w:i/>
          <w:iCs/>
          <w:spacing w:val="-7"/>
          <w:sz w:val="20"/>
          <w:szCs w:val="20"/>
        </w:rPr>
        <w:t>This aperture size is the one which has been proven to exclude Coptotermes formosanus subterranean Termites and is the size used in the TRM All Pest Bath Trap Barrier. Also used in TRM Weep and Vent.</w:t>
      </w:r>
    </w:p>
    <w:p w14:paraId="77F3276F" w14:textId="77777777" w:rsidR="000B46BD" w:rsidRPr="00B151BA" w:rsidRDefault="000B46BD" w:rsidP="008D0EB6">
      <w:pPr>
        <w:widowControl/>
        <w:tabs>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left="1080"/>
        <w:rPr>
          <w:rFonts w:ascii="Arial" w:hAnsi="Arial" w:cs="Arial"/>
          <w:sz w:val="16"/>
          <w:szCs w:val="16"/>
        </w:rPr>
      </w:pPr>
    </w:p>
    <w:p w14:paraId="47C41A0B" w14:textId="6AD0D6EF" w:rsidR="004172BD" w:rsidRPr="00DB3A3F" w:rsidRDefault="004172BD" w:rsidP="008D0EB6">
      <w:pPr>
        <w:pStyle w:val="ListParagraph"/>
        <w:numPr>
          <w:ilvl w:val="1"/>
          <w:numId w:val="39"/>
        </w:numPr>
        <w:spacing w:after="0" w:line="226" w:lineRule="auto"/>
        <w:ind w:left="540" w:hanging="540"/>
        <w:rPr>
          <w:rFonts w:ascii="Arial" w:hAnsi="Arial" w:cs="Arial"/>
          <w:sz w:val="20"/>
          <w:szCs w:val="20"/>
        </w:rPr>
      </w:pPr>
      <w:r>
        <w:rPr>
          <w:rFonts w:ascii="Arial" w:hAnsi="Arial" w:cs="Arial"/>
          <w:sz w:val="20"/>
          <w:szCs w:val="20"/>
        </w:rPr>
        <w:t>ACCESORIES</w:t>
      </w:r>
    </w:p>
    <w:p w14:paraId="2D9FDDDF" w14:textId="13AF96AF" w:rsidR="00F21A55" w:rsidRPr="00B151BA" w:rsidRDefault="00736821" w:rsidP="008D0EB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rPr>
          <w:rFonts w:ascii="Arial" w:hAnsi="Arial" w:cs="Arial"/>
          <w:sz w:val="16"/>
          <w:szCs w:val="16"/>
        </w:rPr>
      </w:pPr>
      <w:r w:rsidRPr="00B151BA">
        <w:rPr>
          <w:rFonts w:ascii="Arial" w:hAnsi="Arial" w:cs="Arial"/>
          <w:sz w:val="16"/>
          <w:szCs w:val="16"/>
        </w:rPr>
        <w:t xml:space="preserve">     </w:t>
      </w:r>
    </w:p>
    <w:p w14:paraId="61F4ADA7" w14:textId="77777777" w:rsidR="004172BD" w:rsidRDefault="00F21A55" w:rsidP="008D0EB6">
      <w:pPr>
        <w:pStyle w:val="Level3"/>
        <w:widowControl/>
        <w:numPr>
          <w:ilvl w:val="2"/>
          <w:numId w:val="4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6" w:lineRule="auto"/>
        <w:ind w:firstLine="360"/>
        <w:jc w:val="left"/>
        <w:rPr>
          <w:rFonts w:ascii="Arial" w:hAnsi="Arial" w:cs="Arial"/>
          <w:sz w:val="20"/>
          <w:szCs w:val="20"/>
        </w:rPr>
      </w:pPr>
      <w:r>
        <w:rPr>
          <w:rFonts w:ascii="Arial" w:hAnsi="Arial" w:cs="Arial"/>
          <w:sz w:val="20"/>
          <w:szCs w:val="20"/>
        </w:rPr>
        <w:t xml:space="preserve">Liquid Adhesives: </w:t>
      </w:r>
    </w:p>
    <w:p w14:paraId="6A6709AD" w14:textId="77777777" w:rsidR="004172BD" w:rsidRDefault="004172BD" w:rsidP="008D0EB6">
      <w:pPr>
        <w:widowControl/>
        <w:numPr>
          <w:ilvl w:val="0"/>
          <w:numId w:val="43"/>
        </w:numPr>
        <w:tabs>
          <w:tab w:val="left" w:pos="1440"/>
          <w:tab w:val="left" w:pos="1530"/>
        </w:tabs>
        <w:autoSpaceDE/>
        <w:autoSpaceDN/>
        <w:adjustRightInd/>
        <w:spacing w:line="226" w:lineRule="auto"/>
        <w:ind w:left="1440"/>
        <w:contextualSpacing/>
        <w:rPr>
          <w:rFonts w:ascii="Arial" w:hAnsi="Arial" w:cs="Arial"/>
          <w:sz w:val="20"/>
          <w:szCs w:val="20"/>
        </w:rPr>
      </w:pPr>
      <w:r w:rsidRPr="00DB3A3F">
        <w:rPr>
          <w:rFonts w:ascii="Arial" w:hAnsi="Arial" w:cs="Arial"/>
          <w:sz w:val="20"/>
          <w:szCs w:val="20"/>
        </w:rPr>
        <w:t>Polyguard</w:t>
      </w:r>
      <w:r w:rsidRPr="00A233A1">
        <w:rPr>
          <w:rFonts w:ascii="Arial" w:hAnsi="Arial" w:cs="Arial"/>
          <w:sz w:val="20"/>
          <w:szCs w:val="20"/>
          <w:vertAlign w:val="superscript"/>
        </w:rPr>
        <w:t>®</w:t>
      </w:r>
      <w:r w:rsidRPr="00DB3A3F">
        <w:rPr>
          <w:rFonts w:ascii="Arial" w:hAnsi="Arial" w:cs="Arial"/>
          <w:sz w:val="20"/>
          <w:szCs w:val="20"/>
        </w:rPr>
        <w:t xml:space="preserve"> 650 WB Liquid Adhesive: A water-based, rubber-based adhesive</w:t>
      </w:r>
      <w:r w:rsidRPr="00DB3A3F">
        <w:rPr>
          <w:rFonts w:ascii="Arial" w:hAnsi="Arial" w:cs="Arial"/>
          <w:color w:val="FF0000"/>
          <w:sz w:val="20"/>
          <w:szCs w:val="20"/>
        </w:rPr>
        <w:t xml:space="preserve"> </w:t>
      </w:r>
      <w:r w:rsidRPr="00DB3A3F">
        <w:rPr>
          <w:rFonts w:ascii="Arial" w:hAnsi="Arial" w:cs="Arial"/>
          <w:sz w:val="20"/>
          <w:szCs w:val="20"/>
        </w:rPr>
        <w:t>which is specifically formulated to provide excellent adhesion.</w:t>
      </w:r>
    </w:p>
    <w:p w14:paraId="46384FBF" w14:textId="77777777" w:rsidR="004172BD" w:rsidRPr="00B151BA" w:rsidRDefault="004172BD" w:rsidP="008D0EB6">
      <w:pPr>
        <w:widowControl/>
        <w:tabs>
          <w:tab w:val="left" w:pos="1530"/>
          <w:tab w:val="left" w:pos="1620"/>
        </w:tabs>
        <w:autoSpaceDE/>
        <w:autoSpaceDN/>
        <w:adjustRightInd/>
        <w:spacing w:line="226" w:lineRule="auto"/>
        <w:ind w:left="1620"/>
        <w:contextualSpacing/>
        <w:rPr>
          <w:rFonts w:ascii="Arial" w:hAnsi="Arial" w:cs="Arial"/>
          <w:sz w:val="16"/>
          <w:szCs w:val="16"/>
        </w:rPr>
      </w:pPr>
    </w:p>
    <w:p w14:paraId="690F8BFA" w14:textId="7AF776FD" w:rsidR="00F21A55" w:rsidRDefault="00F21A55" w:rsidP="008D0EB6">
      <w:pPr>
        <w:widowControl/>
        <w:numPr>
          <w:ilvl w:val="0"/>
          <w:numId w:val="43"/>
        </w:numPr>
        <w:tabs>
          <w:tab w:val="left" w:pos="1440"/>
          <w:tab w:val="left" w:pos="1530"/>
        </w:tabs>
        <w:autoSpaceDE/>
        <w:autoSpaceDN/>
        <w:adjustRightInd/>
        <w:spacing w:line="226" w:lineRule="auto"/>
        <w:ind w:left="1440"/>
        <w:contextualSpacing/>
        <w:rPr>
          <w:rFonts w:ascii="Arial" w:hAnsi="Arial" w:cs="Arial"/>
          <w:sz w:val="20"/>
          <w:szCs w:val="20"/>
        </w:rPr>
      </w:pPr>
      <w:r w:rsidRPr="00B151BA">
        <w:rPr>
          <w:rFonts w:ascii="Arial" w:hAnsi="Arial" w:cs="Arial"/>
          <w:sz w:val="20"/>
          <w:szCs w:val="20"/>
        </w:rPr>
        <w:t xml:space="preserve">343 </w:t>
      </w:r>
      <w:r w:rsidR="004172BD">
        <w:rPr>
          <w:rFonts w:ascii="Arial" w:hAnsi="Arial" w:cs="Arial"/>
          <w:sz w:val="20"/>
          <w:szCs w:val="20"/>
        </w:rPr>
        <w:t>Construction</w:t>
      </w:r>
      <w:r w:rsidR="004172BD" w:rsidRPr="00B151BA">
        <w:rPr>
          <w:rFonts w:ascii="Arial" w:hAnsi="Arial" w:cs="Arial"/>
          <w:sz w:val="20"/>
          <w:szCs w:val="20"/>
        </w:rPr>
        <w:t xml:space="preserve"> </w:t>
      </w:r>
      <w:r w:rsidRPr="00B151BA">
        <w:rPr>
          <w:rFonts w:ascii="Arial" w:hAnsi="Arial" w:cs="Arial"/>
          <w:sz w:val="20"/>
          <w:szCs w:val="20"/>
        </w:rPr>
        <w:t>Adhesive</w:t>
      </w:r>
      <w:r w:rsidR="004172BD">
        <w:rPr>
          <w:rFonts w:ascii="Arial" w:hAnsi="Arial" w:cs="Arial"/>
          <w:sz w:val="20"/>
          <w:szCs w:val="20"/>
        </w:rPr>
        <w:t xml:space="preserve">: </w:t>
      </w:r>
      <w:r w:rsidR="004172BD" w:rsidRPr="004172BD">
        <w:rPr>
          <w:rFonts w:ascii="Arial" w:hAnsi="Arial" w:cs="Arial"/>
          <w:sz w:val="20"/>
          <w:szCs w:val="20"/>
        </w:rPr>
        <w:t xml:space="preserve">A fast </w:t>
      </w:r>
      <w:proofErr w:type="spellStart"/>
      <w:r w:rsidR="004172BD" w:rsidRPr="004172BD">
        <w:rPr>
          <w:rFonts w:ascii="Arial" w:hAnsi="Arial" w:cs="Arial"/>
          <w:sz w:val="20"/>
          <w:szCs w:val="20"/>
        </w:rPr>
        <w:t>tack</w:t>
      </w:r>
      <w:proofErr w:type="spellEnd"/>
      <w:r w:rsidR="004172BD" w:rsidRPr="004172BD">
        <w:rPr>
          <w:rFonts w:ascii="Arial" w:hAnsi="Arial" w:cs="Arial"/>
          <w:sz w:val="20"/>
          <w:szCs w:val="20"/>
        </w:rPr>
        <w:t>, fast grab, low soak-in adhesive. It was especially formulated to bond polyethylene to itself, concrete block, wood, and many other hard-to-bond surfaces. Developed for the floor covering industry as a well-rounded, general-purpose adhesive for carpet and pads. It is tinted blue so the user can readily see where it has been applied. It may also be used to bond paper, cardboard, fabric, urethane foam, foil, metal, wood, and most plastics to themselves and a variety of other substrates. It may be used either for a permanent or temporary bond.</w:t>
      </w:r>
    </w:p>
    <w:p w14:paraId="596CD9C2" w14:textId="77777777" w:rsidR="0074099A" w:rsidRDefault="0074099A" w:rsidP="008D0EB6">
      <w:pPr>
        <w:widowControl/>
        <w:tabs>
          <w:tab w:val="left" w:pos="1440"/>
          <w:tab w:val="left" w:pos="1530"/>
        </w:tabs>
        <w:autoSpaceDE/>
        <w:autoSpaceDN/>
        <w:adjustRightInd/>
        <w:spacing w:line="221" w:lineRule="auto"/>
        <w:contextualSpacing/>
        <w:rPr>
          <w:rFonts w:ascii="Arial" w:hAnsi="Arial" w:cs="Arial"/>
          <w:sz w:val="20"/>
          <w:szCs w:val="20"/>
        </w:rPr>
      </w:pPr>
    </w:p>
    <w:p w14:paraId="060252E3" w14:textId="77777777" w:rsidR="009D300C" w:rsidRDefault="009D300C" w:rsidP="008D0EB6">
      <w:pPr>
        <w:widowControl/>
        <w:tabs>
          <w:tab w:val="left" w:pos="1440"/>
          <w:tab w:val="left" w:pos="1530"/>
        </w:tabs>
        <w:autoSpaceDE/>
        <w:autoSpaceDN/>
        <w:adjustRightInd/>
        <w:spacing w:line="221" w:lineRule="auto"/>
        <w:contextualSpacing/>
        <w:rPr>
          <w:rFonts w:ascii="Arial" w:hAnsi="Arial" w:cs="Arial"/>
          <w:sz w:val="20"/>
          <w:szCs w:val="20"/>
        </w:rPr>
      </w:pPr>
    </w:p>
    <w:p w14:paraId="387E2B4E" w14:textId="77777777" w:rsidR="000A3624" w:rsidRDefault="000A3624" w:rsidP="008D0EB6">
      <w:pPr>
        <w:widowControl/>
        <w:tabs>
          <w:tab w:val="left" w:pos="1440"/>
          <w:tab w:val="left" w:pos="1530"/>
        </w:tabs>
        <w:autoSpaceDE/>
        <w:autoSpaceDN/>
        <w:adjustRightInd/>
        <w:spacing w:line="221" w:lineRule="auto"/>
        <w:contextualSpacing/>
        <w:rPr>
          <w:rFonts w:ascii="Arial" w:hAnsi="Arial" w:cs="Arial"/>
          <w:sz w:val="20"/>
          <w:szCs w:val="20"/>
        </w:rPr>
      </w:pPr>
    </w:p>
    <w:p w14:paraId="5FBD5384" w14:textId="3EED342A" w:rsidR="007A6280" w:rsidRPr="0051295F" w:rsidRDefault="00F21A55" w:rsidP="008D0EB6">
      <w:pPr>
        <w:pStyle w:val="Level1"/>
        <w:widowControl/>
        <w:numPr>
          <w:ilvl w:val="0"/>
          <w:numId w:val="4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080" w:hanging="1080"/>
        <w:jc w:val="left"/>
        <w:rPr>
          <w:rFonts w:ascii="Arial" w:hAnsi="Arial" w:cs="Arial"/>
          <w:b/>
          <w:sz w:val="20"/>
          <w:szCs w:val="20"/>
        </w:rPr>
      </w:pPr>
      <w:r w:rsidRPr="0051295F">
        <w:rPr>
          <w:rFonts w:ascii="Arial" w:hAnsi="Arial" w:cs="Arial"/>
          <w:b/>
          <w:bCs/>
          <w:sz w:val="20"/>
          <w:szCs w:val="20"/>
        </w:rPr>
        <w:lastRenderedPageBreak/>
        <w:t>EXECUTION</w:t>
      </w:r>
    </w:p>
    <w:p w14:paraId="19EBAF5D" w14:textId="77777777" w:rsidR="007A6280" w:rsidRPr="000A3624" w:rsidRDefault="007A6280" w:rsidP="008D0EB6">
      <w:pPr>
        <w:pStyle w:val="Level1"/>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080"/>
        <w:jc w:val="left"/>
        <w:rPr>
          <w:rFonts w:ascii="Arial" w:hAnsi="Arial" w:cs="Arial"/>
          <w:b/>
          <w:sz w:val="16"/>
          <w:szCs w:val="16"/>
        </w:rPr>
      </w:pPr>
    </w:p>
    <w:p w14:paraId="7D39D8E6" w14:textId="77777777" w:rsidR="007A6280" w:rsidRPr="0051295F" w:rsidRDefault="007A6280" w:rsidP="008D0EB6">
      <w:pPr>
        <w:pStyle w:val="Level2"/>
        <w:widowControl/>
        <w:numPr>
          <w:ilvl w:val="1"/>
          <w:numId w:val="4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jc w:val="left"/>
        <w:rPr>
          <w:rFonts w:ascii="Arial" w:hAnsi="Arial" w:cs="Arial"/>
          <w:sz w:val="20"/>
          <w:szCs w:val="20"/>
        </w:rPr>
      </w:pPr>
      <w:r w:rsidRPr="0051295F">
        <w:rPr>
          <w:rFonts w:ascii="Arial" w:hAnsi="Arial" w:cs="Arial"/>
          <w:sz w:val="20"/>
          <w:szCs w:val="20"/>
        </w:rPr>
        <w:t>INSTALLATION - BATH TRAP PARTICLE BARRIER TREATMENT</w:t>
      </w:r>
    </w:p>
    <w:p w14:paraId="2F42E99D" w14:textId="77777777" w:rsidR="007A6280" w:rsidRPr="000A3624" w:rsidRDefault="007A6280" w:rsidP="008D0EB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rPr>
          <w:rFonts w:ascii="Arial" w:hAnsi="Arial" w:cs="Arial"/>
          <w:sz w:val="16"/>
          <w:szCs w:val="16"/>
        </w:rPr>
      </w:pPr>
    </w:p>
    <w:p w14:paraId="350901D4" w14:textId="77777777" w:rsidR="007A6280" w:rsidRPr="0051295F" w:rsidRDefault="007A6280" w:rsidP="008D0EB6">
      <w:pPr>
        <w:pStyle w:val="Level3"/>
        <w:widowControl/>
        <w:numPr>
          <w:ilvl w:val="2"/>
          <w:numId w:val="41"/>
        </w:numPr>
        <w:tabs>
          <w:tab w:val="left" w:pos="540"/>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170" w:hanging="450"/>
        <w:jc w:val="left"/>
        <w:rPr>
          <w:rFonts w:ascii="Arial" w:hAnsi="Arial" w:cs="Arial"/>
          <w:sz w:val="20"/>
          <w:szCs w:val="20"/>
        </w:rPr>
      </w:pPr>
      <w:r w:rsidRPr="0051295F">
        <w:rPr>
          <w:rFonts w:ascii="Arial" w:hAnsi="Arial" w:cs="Arial"/>
          <w:sz w:val="20"/>
          <w:szCs w:val="20"/>
        </w:rPr>
        <w:t>Install in accordance with manufacturer’s instructions.</w:t>
      </w:r>
    </w:p>
    <w:p w14:paraId="3597FB08" w14:textId="77777777" w:rsidR="007A6280" w:rsidRPr="000A3624" w:rsidRDefault="007A6280" w:rsidP="008D0EB6">
      <w:pPr>
        <w:widowControl/>
        <w:numPr>
          <w:ilvl w:val="12"/>
          <w:numId w:val="0"/>
        </w:numPr>
        <w:tabs>
          <w:tab w:val="left" w:pos="540"/>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170" w:hanging="450"/>
        <w:rPr>
          <w:rFonts w:ascii="Arial" w:hAnsi="Arial" w:cs="Arial"/>
          <w:sz w:val="16"/>
          <w:szCs w:val="16"/>
        </w:rPr>
      </w:pPr>
    </w:p>
    <w:p w14:paraId="228633A8" w14:textId="77777777" w:rsidR="007A6280" w:rsidRPr="0051295F" w:rsidRDefault="007A6280" w:rsidP="008D0EB6">
      <w:pPr>
        <w:pStyle w:val="Level3"/>
        <w:widowControl/>
        <w:numPr>
          <w:ilvl w:val="2"/>
          <w:numId w:val="41"/>
        </w:numPr>
        <w:tabs>
          <w:tab w:val="left" w:pos="540"/>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170" w:hanging="450"/>
        <w:jc w:val="left"/>
        <w:rPr>
          <w:rFonts w:ascii="Arial" w:hAnsi="Arial" w:cs="Arial"/>
          <w:sz w:val="20"/>
          <w:szCs w:val="20"/>
        </w:rPr>
      </w:pPr>
      <w:r w:rsidRPr="0051295F">
        <w:rPr>
          <w:rFonts w:ascii="Arial" w:hAnsi="Arial" w:cs="Arial"/>
          <w:sz w:val="20"/>
          <w:szCs w:val="20"/>
        </w:rPr>
        <w:t>Install after completion of rough plumbing.</w:t>
      </w:r>
    </w:p>
    <w:p w14:paraId="11786E07" w14:textId="77777777" w:rsidR="007A6280" w:rsidRPr="000A3624" w:rsidRDefault="007A6280" w:rsidP="008D0EB6">
      <w:pPr>
        <w:widowControl/>
        <w:numPr>
          <w:ilvl w:val="12"/>
          <w:numId w:val="0"/>
        </w:numPr>
        <w:tabs>
          <w:tab w:val="left" w:pos="540"/>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170" w:hanging="450"/>
        <w:rPr>
          <w:rFonts w:ascii="Arial" w:hAnsi="Arial" w:cs="Arial"/>
          <w:sz w:val="16"/>
          <w:szCs w:val="16"/>
        </w:rPr>
      </w:pPr>
    </w:p>
    <w:p w14:paraId="5421CCA5" w14:textId="77777777" w:rsidR="007A6280" w:rsidRPr="0051295F" w:rsidRDefault="007A6280" w:rsidP="008D0EB6">
      <w:pPr>
        <w:pStyle w:val="Level3"/>
        <w:widowControl/>
        <w:numPr>
          <w:ilvl w:val="2"/>
          <w:numId w:val="41"/>
        </w:numPr>
        <w:tabs>
          <w:tab w:val="left" w:pos="540"/>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170" w:hanging="450"/>
        <w:jc w:val="left"/>
        <w:rPr>
          <w:rFonts w:ascii="Arial" w:hAnsi="Arial" w:cs="Arial"/>
          <w:sz w:val="20"/>
          <w:szCs w:val="20"/>
        </w:rPr>
      </w:pPr>
      <w:r w:rsidRPr="0051295F">
        <w:rPr>
          <w:rFonts w:ascii="Arial" w:hAnsi="Arial" w:cs="Arial"/>
          <w:sz w:val="20"/>
          <w:szCs w:val="20"/>
        </w:rPr>
        <w:t xml:space="preserve">Remove all wood form material from walls of bath </w:t>
      </w:r>
      <w:proofErr w:type="gramStart"/>
      <w:r w:rsidRPr="0051295F">
        <w:rPr>
          <w:rFonts w:ascii="Arial" w:hAnsi="Arial" w:cs="Arial"/>
          <w:sz w:val="20"/>
          <w:szCs w:val="20"/>
        </w:rPr>
        <w:t>trap</w:t>
      </w:r>
      <w:proofErr w:type="gramEnd"/>
      <w:r w:rsidRPr="0051295F">
        <w:rPr>
          <w:rFonts w:ascii="Arial" w:hAnsi="Arial" w:cs="Arial"/>
          <w:sz w:val="20"/>
          <w:szCs w:val="20"/>
        </w:rPr>
        <w:t>.</w:t>
      </w:r>
    </w:p>
    <w:p w14:paraId="2FB4C86F" w14:textId="77777777" w:rsidR="007A6280" w:rsidRPr="000A3624" w:rsidRDefault="007A6280" w:rsidP="008D0EB6">
      <w:pPr>
        <w:widowControl/>
        <w:numPr>
          <w:ilvl w:val="12"/>
          <w:numId w:val="0"/>
        </w:numPr>
        <w:tabs>
          <w:tab w:val="left" w:pos="540"/>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170" w:hanging="450"/>
        <w:rPr>
          <w:rFonts w:ascii="Arial" w:hAnsi="Arial" w:cs="Arial"/>
          <w:sz w:val="16"/>
          <w:szCs w:val="16"/>
        </w:rPr>
      </w:pPr>
    </w:p>
    <w:p w14:paraId="457A12C8" w14:textId="77777777" w:rsidR="007A6280" w:rsidRPr="0051295F" w:rsidRDefault="007A6280" w:rsidP="008D0EB6">
      <w:pPr>
        <w:pStyle w:val="Level3"/>
        <w:widowControl/>
        <w:numPr>
          <w:ilvl w:val="2"/>
          <w:numId w:val="41"/>
        </w:numPr>
        <w:tabs>
          <w:tab w:val="left" w:pos="540"/>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170" w:hanging="450"/>
        <w:jc w:val="left"/>
        <w:rPr>
          <w:rFonts w:ascii="Arial" w:hAnsi="Arial" w:cs="Arial"/>
          <w:sz w:val="20"/>
          <w:szCs w:val="20"/>
        </w:rPr>
      </w:pPr>
      <w:r w:rsidRPr="0051295F">
        <w:rPr>
          <w:rFonts w:ascii="Arial" w:hAnsi="Arial" w:cs="Arial"/>
          <w:sz w:val="20"/>
          <w:szCs w:val="20"/>
        </w:rPr>
        <w:t xml:space="preserve">If </w:t>
      </w:r>
      <w:proofErr w:type="gramStart"/>
      <w:r w:rsidRPr="0051295F">
        <w:rPr>
          <w:rFonts w:ascii="Arial" w:hAnsi="Arial" w:cs="Arial"/>
          <w:sz w:val="20"/>
          <w:szCs w:val="20"/>
        </w:rPr>
        <w:t>bath</w:t>
      </w:r>
      <w:proofErr w:type="gramEnd"/>
      <w:r w:rsidRPr="0051295F">
        <w:rPr>
          <w:rFonts w:ascii="Arial" w:hAnsi="Arial" w:cs="Arial"/>
          <w:sz w:val="20"/>
          <w:szCs w:val="20"/>
        </w:rPr>
        <w:t xml:space="preserve"> trap opening is less than 4 inches deep, remove sufficient earth to obtain 4-inch depth.</w:t>
      </w:r>
    </w:p>
    <w:p w14:paraId="772F4EEE" w14:textId="77777777" w:rsidR="007A6280" w:rsidRPr="000A3624" w:rsidRDefault="007A6280" w:rsidP="008D0EB6">
      <w:pPr>
        <w:widowControl/>
        <w:numPr>
          <w:ilvl w:val="12"/>
          <w:numId w:val="0"/>
        </w:numPr>
        <w:tabs>
          <w:tab w:val="left" w:pos="540"/>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170" w:hanging="450"/>
        <w:rPr>
          <w:rFonts w:ascii="Arial" w:hAnsi="Arial" w:cs="Arial"/>
          <w:sz w:val="16"/>
          <w:szCs w:val="16"/>
        </w:rPr>
      </w:pPr>
    </w:p>
    <w:p w14:paraId="6CF3FD37" w14:textId="0E8D017C" w:rsidR="007A6280" w:rsidRPr="0051295F" w:rsidRDefault="007A6280" w:rsidP="008D0EB6">
      <w:pPr>
        <w:pStyle w:val="Level3"/>
        <w:widowControl/>
        <w:numPr>
          <w:ilvl w:val="2"/>
          <w:numId w:val="41"/>
        </w:numPr>
        <w:tabs>
          <w:tab w:val="left" w:pos="540"/>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170" w:hanging="450"/>
        <w:jc w:val="left"/>
        <w:rPr>
          <w:rFonts w:ascii="Arial" w:hAnsi="Arial" w:cs="Arial"/>
          <w:sz w:val="20"/>
          <w:szCs w:val="20"/>
        </w:rPr>
      </w:pPr>
      <w:r w:rsidRPr="0051295F">
        <w:rPr>
          <w:rFonts w:ascii="Arial" w:hAnsi="Arial" w:cs="Arial"/>
          <w:sz w:val="20"/>
          <w:szCs w:val="20"/>
        </w:rPr>
        <w:t xml:space="preserve">Prepare </w:t>
      </w:r>
      <w:proofErr w:type="gramStart"/>
      <w:r w:rsidRPr="0051295F">
        <w:rPr>
          <w:rFonts w:ascii="Arial" w:hAnsi="Arial" w:cs="Arial"/>
          <w:sz w:val="20"/>
          <w:szCs w:val="20"/>
        </w:rPr>
        <w:t>vertical</w:t>
      </w:r>
      <w:proofErr w:type="gramEnd"/>
      <w:r w:rsidRPr="0051295F">
        <w:rPr>
          <w:rFonts w:ascii="Arial" w:hAnsi="Arial" w:cs="Arial"/>
          <w:sz w:val="20"/>
          <w:szCs w:val="20"/>
        </w:rPr>
        <w:t xml:space="preserve"> wall surface of bath trap; remove mud, dirt, and residual concrete.</w:t>
      </w:r>
      <w:r w:rsidR="0051295F" w:rsidRPr="0051295F">
        <w:rPr>
          <w:rFonts w:ascii="Arial" w:hAnsi="Arial" w:cs="Arial"/>
          <w:sz w:val="20"/>
          <w:szCs w:val="20"/>
        </w:rPr>
        <w:t xml:space="preserve"> </w:t>
      </w:r>
      <w:r w:rsidRPr="0051295F">
        <w:rPr>
          <w:rFonts w:ascii="Arial" w:hAnsi="Arial" w:cs="Arial"/>
          <w:sz w:val="20"/>
          <w:szCs w:val="20"/>
        </w:rPr>
        <w:t>Clean wall surfaces.</w:t>
      </w:r>
    </w:p>
    <w:p w14:paraId="67461174" w14:textId="77777777" w:rsidR="007A6280" w:rsidRPr="000A3624" w:rsidRDefault="007A6280" w:rsidP="008D0EB6">
      <w:pPr>
        <w:widowControl/>
        <w:numPr>
          <w:ilvl w:val="12"/>
          <w:numId w:val="0"/>
        </w:numPr>
        <w:tabs>
          <w:tab w:val="left" w:pos="540"/>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170" w:hanging="450"/>
        <w:rPr>
          <w:rFonts w:ascii="Arial" w:hAnsi="Arial" w:cs="Arial"/>
          <w:sz w:val="16"/>
          <w:szCs w:val="16"/>
        </w:rPr>
      </w:pPr>
    </w:p>
    <w:p w14:paraId="06186D54" w14:textId="77777777" w:rsidR="007A6280" w:rsidRPr="0051295F" w:rsidRDefault="007A6280" w:rsidP="008D0EB6">
      <w:pPr>
        <w:pStyle w:val="Level3"/>
        <w:widowControl/>
        <w:numPr>
          <w:ilvl w:val="2"/>
          <w:numId w:val="41"/>
        </w:numPr>
        <w:tabs>
          <w:tab w:val="left" w:pos="540"/>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170" w:hanging="450"/>
        <w:jc w:val="left"/>
        <w:rPr>
          <w:rFonts w:ascii="Arial" w:hAnsi="Arial" w:cs="Arial"/>
          <w:sz w:val="20"/>
          <w:szCs w:val="20"/>
        </w:rPr>
      </w:pPr>
      <w:r w:rsidRPr="0051295F">
        <w:rPr>
          <w:rFonts w:ascii="Arial" w:hAnsi="Arial" w:cs="Arial"/>
          <w:sz w:val="20"/>
          <w:szCs w:val="20"/>
        </w:rPr>
        <w:t>Clean and wire brush piping.</w:t>
      </w:r>
    </w:p>
    <w:p w14:paraId="7226EF5A" w14:textId="77777777" w:rsidR="007A6280" w:rsidRPr="000A3624" w:rsidRDefault="007A6280" w:rsidP="008D0EB6">
      <w:pPr>
        <w:widowControl/>
        <w:numPr>
          <w:ilvl w:val="12"/>
          <w:numId w:val="0"/>
        </w:numPr>
        <w:tabs>
          <w:tab w:val="left" w:pos="540"/>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170" w:hanging="450"/>
        <w:rPr>
          <w:rFonts w:ascii="Arial" w:hAnsi="Arial" w:cs="Arial"/>
          <w:sz w:val="16"/>
          <w:szCs w:val="16"/>
        </w:rPr>
      </w:pPr>
    </w:p>
    <w:p w14:paraId="5AB9469B" w14:textId="77777777" w:rsidR="007A6280" w:rsidRPr="0051295F" w:rsidRDefault="007A6280" w:rsidP="008D0EB6">
      <w:pPr>
        <w:pStyle w:val="Level3"/>
        <w:widowControl/>
        <w:numPr>
          <w:ilvl w:val="2"/>
          <w:numId w:val="41"/>
        </w:numPr>
        <w:tabs>
          <w:tab w:val="left" w:pos="540"/>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170" w:hanging="450"/>
        <w:jc w:val="left"/>
        <w:rPr>
          <w:rFonts w:ascii="Arial" w:hAnsi="Arial" w:cs="Arial"/>
          <w:sz w:val="20"/>
          <w:szCs w:val="20"/>
        </w:rPr>
      </w:pPr>
      <w:r w:rsidRPr="0051295F">
        <w:rPr>
          <w:rFonts w:ascii="Arial" w:hAnsi="Arial" w:cs="Arial"/>
          <w:sz w:val="20"/>
          <w:szCs w:val="20"/>
        </w:rPr>
        <w:t>Fill bath trap with particle barrier to level of top of slab, minimum 4-inch thickness.</w:t>
      </w:r>
    </w:p>
    <w:p w14:paraId="2027529D" w14:textId="77777777" w:rsidR="00F21A55" w:rsidRPr="000A3624" w:rsidRDefault="00F21A55" w:rsidP="008D0EB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rPr>
          <w:rFonts w:ascii="Arial" w:hAnsi="Arial" w:cs="Arial"/>
          <w:strike/>
          <w:sz w:val="16"/>
          <w:szCs w:val="16"/>
        </w:rPr>
      </w:pPr>
    </w:p>
    <w:p w14:paraId="52059D23" w14:textId="6FA14271" w:rsidR="00B71770" w:rsidRPr="00A43814" w:rsidRDefault="00B71770" w:rsidP="008D0EB6">
      <w:pPr>
        <w:pStyle w:val="ListParagraph"/>
        <w:numPr>
          <w:ilvl w:val="0"/>
          <w:numId w:val="45"/>
        </w:numPr>
        <w:spacing w:after="0" w:line="221" w:lineRule="auto"/>
        <w:rPr>
          <w:rFonts w:ascii="Arial" w:hAnsi="Arial" w:cs="Arial"/>
          <w:sz w:val="20"/>
          <w:szCs w:val="20"/>
        </w:rPr>
      </w:pPr>
      <w:bookmarkStart w:id="2" w:name="_Hlk184138695"/>
      <w:r>
        <w:rPr>
          <w:rFonts w:ascii="Arial" w:hAnsi="Arial" w:cs="Arial"/>
          <w:sz w:val="20"/>
          <w:szCs w:val="20"/>
        </w:rPr>
        <w:t>INSTALLATION – ALL PEST BATH TRAP</w:t>
      </w:r>
    </w:p>
    <w:bookmarkEnd w:id="2"/>
    <w:p w14:paraId="4AFE40C3" w14:textId="77777777" w:rsidR="00695F83" w:rsidRPr="000A3624" w:rsidRDefault="00695F83" w:rsidP="008D0EB6">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0"/>
        <w:jc w:val="left"/>
        <w:rPr>
          <w:rFonts w:ascii="Arial" w:hAnsi="Arial" w:cs="Arial"/>
          <w:sz w:val="16"/>
          <w:szCs w:val="16"/>
        </w:rPr>
      </w:pPr>
    </w:p>
    <w:p w14:paraId="17074DD0" w14:textId="7B0232D5" w:rsidR="00695F83" w:rsidRPr="00064226" w:rsidRDefault="00B71770" w:rsidP="008D0EB6">
      <w:pPr>
        <w:pStyle w:val="Level2"/>
        <w:widowControl/>
        <w:numPr>
          <w:ilvl w:val="0"/>
          <w:numId w:val="46"/>
        </w:numPr>
        <w:tabs>
          <w:tab w:val="left" w:pos="1080"/>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260" w:hanging="540"/>
        <w:jc w:val="left"/>
        <w:rPr>
          <w:rFonts w:ascii="Arial" w:hAnsi="Arial" w:cs="Arial"/>
          <w:sz w:val="20"/>
          <w:szCs w:val="20"/>
        </w:rPr>
      </w:pPr>
      <w:r w:rsidRPr="00064226">
        <w:rPr>
          <w:rFonts w:ascii="Arial" w:hAnsi="Arial" w:cs="Arial"/>
          <w:sz w:val="20"/>
          <w:szCs w:val="20"/>
        </w:rPr>
        <w:t xml:space="preserve"> </w:t>
      </w:r>
      <w:r w:rsidR="00111B20" w:rsidRPr="00064226">
        <w:rPr>
          <w:rFonts w:ascii="Arial" w:hAnsi="Arial" w:cs="Arial"/>
          <w:sz w:val="20"/>
          <w:szCs w:val="20"/>
        </w:rPr>
        <w:t xml:space="preserve">If </w:t>
      </w:r>
      <w:r w:rsidR="00932CB2" w:rsidRPr="00064226">
        <w:rPr>
          <w:rFonts w:ascii="Arial" w:hAnsi="Arial" w:cs="Arial"/>
          <w:sz w:val="20"/>
          <w:szCs w:val="20"/>
        </w:rPr>
        <w:t xml:space="preserve">TRM Particle Barrier </w:t>
      </w:r>
      <w:r w:rsidR="00111B20" w:rsidRPr="00064226">
        <w:rPr>
          <w:rFonts w:ascii="Arial" w:hAnsi="Arial" w:cs="Arial"/>
          <w:sz w:val="20"/>
          <w:szCs w:val="20"/>
        </w:rPr>
        <w:t xml:space="preserve">(optional) is being </w:t>
      </w:r>
      <w:r w:rsidR="00695F83" w:rsidRPr="00064226">
        <w:rPr>
          <w:rFonts w:ascii="Arial" w:hAnsi="Arial" w:cs="Arial"/>
          <w:sz w:val="20"/>
          <w:szCs w:val="20"/>
        </w:rPr>
        <w:t>Install</w:t>
      </w:r>
      <w:r w:rsidR="00111B20" w:rsidRPr="00064226">
        <w:rPr>
          <w:rFonts w:ascii="Arial" w:hAnsi="Arial" w:cs="Arial"/>
          <w:sz w:val="20"/>
          <w:szCs w:val="20"/>
        </w:rPr>
        <w:t>ed, installation</w:t>
      </w:r>
      <w:r w:rsidR="00695F83" w:rsidRPr="00064226">
        <w:rPr>
          <w:rFonts w:ascii="Arial" w:hAnsi="Arial" w:cs="Arial"/>
          <w:sz w:val="20"/>
          <w:szCs w:val="20"/>
        </w:rPr>
        <w:t xml:space="preserve"> (3.</w:t>
      </w:r>
      <w:r w:rsidRPr="00064226">
        <w:rPr>
          <w:rFonts w:ascii="Arial" w:hAnsi="Arial" w:cs="Arial"/>
          <w:sz w:val="20"/>
          <w:szCs w:val="20"/>
        </w:rPr>
        <w:t>0</w:t>
      </w:r>
      <w:r w:rsidR="00695F83" w:rsidRPr="00064226">
        <w:rPr>
          <w:rFonts w:ascii="Arial" w:hAnsi="Arial" w:cs="Arial"/>
          <w:sz w:val="20"/>
          <w:szCs w:val="20"/>
        </w:rPr>
        <w:t>1) should be complete.</w:t>
      </w:r>
    </w:p>
    <w:p w14:paraId="0E40D74B" w14:textId="77777777" w:rsidR="00695F83" w:rsidRPr="000A3624" w:rsidRDefault="00695F83" w:rsidP="008D0EB6">
      <w:pPr>
        <w:pStyle w:val="Level2"/>
        <w:widowControl/>
        <w:tabs>
          <w:tab w:val="left" w:pos="1080"/>
          <w:tab w:val="left" w:pos="126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080"/>
        <w:jc w:val="left"/>
        <w:rPr>
          <w:rFonts w:ascii="Arial" w:hAnsi="Arial" w:cs="Arial"/>
          <w:strike/>
          <w:sz w:val="16"/>
          <w:szCs w:val="16"/>
        </w:rPr>
      </w:pPr>
    </w:p>
    <w:p w14:paraId="2D7C21C5" w14:textId="4E504844" w:rsidR="00695F83" w:rsidRDefault="00B71770" w:rsidP="008D0EB6">
      <w:pPr>
        <w:pStyle w:val="Level2"/>
        <w:widowControl/>
        <w:numPr>
          <w:ilvl w:val="0"/>
          <w:numId w:val="46"/>
        </w:numPr>
        <w:tabs>
          <w:tab w:val="left" w:pos="1080"/>
          <w:tab w:val="left" w:pos="126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firstLine="0"/>
        <w:jc w:val="left"/>
        <w:rPr>
          <w:rFonts w:ascii="Arial" w:hAnsi="Arial" w:cs="Arial"/>
          <w:sz w:val="20"/>
          <w:szCs w:val="20"/>
        </w:rPr>
      </w:pPr>
      <w:r w:rsidRPr="00064226">
        <w:rPr>
          <w:rFonts w:ascii="Arial" w:hAnsi="Arial" w:cs="Arial"/>
          <w:sz w:val="20"/>
          <w:szCs w:val="20"/>
        </w:rPr>
        <w:t xml:space="preserve"> </w:t>
      </w:r>
      <w:r w:rsidR="00695F83" w:rsidRPr="00064226">
        <w:rPr>
          <w:rFonts w:ascii="Arial" w:hAnsi="Arial" w:cs="Arial"/>
          <w:sz w:val="20"/>
          <w:szCs w:val="20"/>
        </w:rPr>
        <w:t>Install in accordance with manufacturer’s instructions.</w:t>
      </w:r>
    </w:p>
    <w:p w14:paraId="7031F443" w14:textId="77777777" w:rsidR="00064226" w:rsidRPr="000A3624" w:rsidRDefault="00064226" w:rsidP="008D0EB6">
      <w:pPr>
        <w:pStyle w:val="Level2"/>
        <w:widowControl/>
        <w:tabs>
          <w:tab w:val="left" w:pos="1080"/>
          <w:tab w:val="left" w:pos="126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170" w:hanging="540"/>
        <w:jc w:val="left"/>
        <w:rPr>
          <w:rFonts w:ascii="Arial" w:hAnsi="Arial" w:cs="Arial"/>
          <w:sz w:val="16"/>
          <w:szCs w:val="16"/>
        </w:rPr>
      </w:pPr>
    </w:p>
    <w:p w14:paraId="757C19ED" w14:textId="34FB800D" w:rsidR="00C15E90" w:rsidRPr="008E5ABD" w:rsidRDefault="007A6280" w:rsidP="008D0EB6">
      <w:pPr>
        <w:pStyle w:val="ListParagraph"/>
        <w:numPr>
          <w:ilvl w:val="0"/>
          <w:numId w:val="46"/>
        </w:numPr>
        <w:tabs>
          <w:tab w:val="left" w:pos="1080"/>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firstLine="0"/>
        <w:rPr>
          <w:rFonts w:ascii="Arial" w:hAnsi="Arial" w:cs="Arial"/>
          <w:sz w:val="20"/>
          <w:szCs w:val="20"/>
        </w:rPr>
      </w:pPr>
      <w:r w:rsidRPr="008E5ABD">
        <w:rPr>
          <w:rFonts w:ascii="Arial" w:hAnsi="Arial" w:cs="Arial"/>
          <w:sz w:val="20"/>
          <w:szCs w:val="20"/>
        </w:rPr>
        <w:t>Ensure that concrete is clean, smooth, and dry.</w:t>
      </w:r>
    </w:p>
    <w:p w14:paraId="3CBD63E1" w14:textId="77777777" w:rsidR="00C15E90" w:rsidRPr="000A3624" w:rsidRDefault="00C15E90" w:rsidP="008D0EB6">
      <w:pPr>
        <w:pStyle w:val="ListParagraph"/>
        <w:tabs>
          <w:tab w:val="left" w:pos="1080"/>
        </w:tabs>
        <w:spacing w:line="221" w:lineRule="auto"/>
        <w:rPr>
          <w:rFonts w:ascii="Arial" w:hAnsi="Arial" w:cs="Arial"/>
          <w:sz w:val="16"/>
          <w:szCs w:val="16"/>
        </w:rPr>
      </w:pPr>
    </w:p>
    <w:p w14:paraId="7A15D5D2" w14:textId="77777777" w:rsidR="00C15E90" w:rsidRPr="008E5ABD" w:rsidRDefault="007A6280" w:rsidP="008D0EB6">
      <w:pPr>
        <w:pStyle w:val="ListParagraph"/>
        <w:numPr>
          <w:ilvl w:val="0"/>
          <w:numId w:val="46"/>
        </w:numPr>
        <w:tabs>
          <w:tab w:val="left" w:pos="1080"/>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firstLine="0"/>
        <w:rPr>
          <w:rFonts w:ascii="Arial" w:hAnsi="Arial" w:cs="Arial"/>
          <w:sz w:val="20"/>
          <w:szCs w:val="20"/>
        </w:rPr>
      </w:pPr>
      <w:r w:rsidRPr="008E5ABD">
        <w:rPr>
          <w:rFonts w:ascii="Arial" w:hAnsi="Arial" w:cs="Arial"/>
          <w:sz w:val="20"/>
          <w:szCs w:val="20"/>
        </w:rPr>
        <w:t xml:space="preserve">Pre-cut stainless steel screen to be 4” wider than the diameter of the bath trap. Mark the perimeter </w:t>
      </w:r>
    </w:p>
    <w:p w14:paraId="32B8D05A" w14:textId="77777777" w:rsidR="00C15E90" w:rsidRPr="000A3624" w:rsidRDefault="00C15E90" w:rsidP="008D0EB6">
      <w:pPr>
        <w:pStyle w:val="ListParagraph"/>
        <w:tabs>
          <w:tab w:val="left" w:pos="1080"/>
        </w:tabs>
        <w:spacing w:line="221" w:lineRule="auto"/>
        <w:rPr>
          <w:rFonts w:ascii="Arial" w:hAnsi="Arial" w:cs="Arial"/>
          <w:sz w:val="16"/>
          <w:szCs w:val="16"/>
        </w:rPr>
      </w:pPr>
    </w:p>
    <w:p w14:paraId="12EFF886" w14:textId="1AE67EFE" w:rsidR="00B3446E" w:rsidRPr="008E5ABD" w:rsidRDefault="007A6280" w:rsidP="008D0EB6">
      <w:pPr>
        <w:pStyle w:val="ListParagraph"/>
        <w:numPr>
          <w:ilvl w:val="0"/>
          <w:numId w:val="46"/>
        </w:numPr>
        <w:tabs>
          <w:tab w:val="left" w:pos="1080"/>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080"/>
        <w:rPr>
          <w:rFonts w:ascii="Arial" w:hAnsi="Arial" w:cs="Arial"/>
          <w:sz w:val="20"/>
          <w:szCs w:val="20"/>
        </w:rPr>
      </w:pPr>
      <w:r w:rsidRPr="008E5ABD">
        <w:rPr>
          <w:rFonts w:ascii="Arial" w:hAnsi="Arial" w:cs="Arial"/>
          <w:sz w:val="20"/>
          <w:szCs w:val="20"/>
        </w:rPr>
        <w:t>Pre-cut a hole in the section of wire screen cut in 3.2.D. The hole should be the same size as the plumbing penetration in the bath trap, and in the same location. Fit the screen over the plumbing penetration and mark the perimeter of the outside edges of the wire screen.  Remove the wire screen.</w:t>
      </w:r>
    </w:p>
    <w:p w14:paraId="1B1DDA77" w14:textId="77777777" w:rsidR="00B3446E" w:rsidRPr="000A3624" w:rsidRDefault="00B3446E" w:rsidP="008D0EB6">
      <w:pPr>
        <w:pStyle w:val="ListParagraph"/>
        <w:tabs>
          <w:tab w:val="left" w:pos="1080"/>
        </w:tabs>
        <w:spacing w:line="221" w:lineRule="auto"/>
        <w:rPr>
          <w:rFonts w:ascii="Arial" w:hAnsi="Arial" w:cs="Arial"/>
          <w:sz w:val="16"/>
          <w:szCs w:val="16"/>
        </w:rPr>
      </w:pPr>
    </w:p>
    <w:p w14:paraId="5D1782A3" w14:textId="77777777" w:rsidR="008E5ABD" w:rsidRPr="008E5ABD" w:rsidRDefault="007A6280" w:rsidP="008D0EB6">
      <w:pPr>
        <w:pStyle w:val="ListParagraph"/>
        <w:numPr>
          <w:ilvl w:val="0"/>
          <w:numId w:val="46"/>
        </w:numPr>
        <w:tabs>
          <w:tab w:val="left" w:pos="1080"/>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080"/>
        <w:rPr>
          <w:rFonts w:ascii="Arial" w:hAnsi="Arial" w:cs="Arial"/>
          <w:sz w:val="20"/>
          <w:szCs w:val="20"/>
        </w:rPr>
      </w:pPr>
      <w:r w:rsidRPr="008E5ABD">
        <w:rPr>
          <w:rFonts w:ascii="Arial" w:hAnsi="Arial" w:cs="Arial"/>
          <w:sz w:val="20"/>
          <w:szCs w:val="20"/>
        </w:rPr>
        <w:t>Apply termite sealant over the perimeter marking made in step 3.2.E.  Tool sealant to a minimum 1” width, extending to the outside of the perimeter markings.</w:t>
      </w:r>
    </w:p>
    <w:p w14:paraId="69FB80E7" w14:textId="77777777" w:rsidR="008E5ABD" w:rsidRPr="000A3624" w:rsidRDefault="008E5ABD" w:rsidP="008D0EB6">
      <w:pPr>
        <w:pStyle w:val="ListParagraph"/>
        <w:tabs>
          <w:tab w:val="left" w:pos="1080"/>
        </w:tabs>
        <w:spacing w:line="221" w:lineRule="auto"/>
        <w:rPr>
          <w:rFonts w:ascii="Arial" w:hAnsi="Arial" w:cs="Arial"/>
          <w:sz w:val="16"/>
          <w:szCs w:val="16"/>
        </w:rPr>
      </w:pPr>
    </w:p>
    <w:p w14:paraId="5D5B545B" w14:textId="77777777" w:rsidR="008E5ABD" w:rsidRPr="008E5ABD" w:rsidRDefault="007A6280" w:rsidP="008D0EB6">
      <w:pPr>
        <w:pStyle w:val="ListParagraph"/>
        <w:numPr>
          <w:ilvl w:val="0"/>
          <w:numId w:val="46"/>
        </w:numPr>
        <w:tabs>
          <w:tab w:val="left" w:pos="1080"/>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080"/>
        <w:rPr>
          <w:rFonts w:ascii="Arial" w:hAnsi="Arial" w:cs="Arial"/>
          <w:sz w:val="20"/>
          <w:szCs w:val="20"/>
        </w:rPr>
      </w:pPr>
      <w:r w:rsidRPr="008E5ABD">
        <w:rPr>
          <w:rFonts w:ascii="Arial" w:hAnsi="Arial" w:cs="Arial"/>
          <w:sz w:val="20"/>
          <w:szCs w:val="20"/>
        </w:rPr>
        <w:t>Place the cut screen from step 3.2.E over the penetration and in line with the sealant applied in 3.2.F.  Embed the screen into the sealant.</w:t>
      </w:r>
    </w:p>
    <w:p w14:paraId="13C01B5A" w14:textId="77777777" w:rsidR="008E5ABD" w:rsidRPr="000A3624" w:rsidRDefault="008E5ABD" w:rsidP="008D0EB6">
      <w:pPr>
        <w:pStyle w:val="ListParagraph"/>
        <w:tabs>
          <w:tab w:val="left" w:pos="1080"/>
        </w:tabs>
        <w:spacing w:line="221" w:lineRule="auto"/>
        <w:rPr>
          <w:rFonts w:ascii="Arial" w:hAnsi="Arial" w:cs="Arial"/>
          <w:sz w:val="16"/>
          <w:szCs w:val="16"/>
        </w:rPr>
      </w:pPr>
    </w:p>
    <w:p w14:paraId="2AFE37B9" w14:textId="77777777" w:rsidR="008E5ABD" w:rsidRPr="008E5ABD" w:rsidRDefault="007A6280" w:rsidP="008D0EB6">
      <w:pPr>
        <w:pStyle w:val="ListParagraph"/>
        <w:numPr>
          <w:ilvl w:val="0"/>
          <w:numId w:val="46"/>
        </w:numPr>
        <w:tabs>
          <w:tab w:val="left" w:pos="1080"/>
          <w:tab w:val="left" w:pos="117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080"/>
        <w:rPr>
          <w:rFonts w:ascii="Arial" w:hAnsi="Arial" w:cs="Arial"/>
          <w:sz w:val="20"/>
          <w:szCs w:val="20"/>
        </w:rPr>
      </w:pPr>
      <w:r w:rsidRPr="008E5ABD">
        <w:rPr>
          <w:rFonts w:ascii="Arial" w:hAnsi="Arial" w:cs="Arial"/>
          <w:sz w:val="20"/>
          <w:szCs w:val="20"/>
        </w:rPr>
        <w:t>Apply termite sealant over the outside edges of the screen, and tool it so there is a complete seal around the perimeter of the screen.</w:t>
      </w:r>
    </w:p>
    <w:p w14:paraId="75AC6BE0" w14:textId="77777777" w:rsidR="008E5ABD" w:rsidRPr="000A3624" w:rsidRDefault="008E5ABD" w:rsidP="008D0EB6">
      <w:pPr>
        <w:pStyle w:val="ListParagraph"/>
        <w:tabs>
          <w:tab w:val="left" w:pos="1080"/>
        </w:tabs>
        <w:spacing w:line="221" w:lineRule="auto"/>
        <w:rPr>
          <w:rFonts w:ascii="Arial" w:hAnsi="Arial" w:cs="Arial"/>
          <w:sz w:val="16"/>
          <w:szCs w:val="16"/>
        </w:rPr>
      </w:pPr>
    </w:p>
    <w:p w14:paraId="0010A1DE" w14:textId="3CACABFC" w:rsidR="00010B86" w:rsidRPr="000A3624" w:rsidRDefault="007A6280" w:rsidP="008D0EB6">
      <w:pPr>
        <w:pStyle w:val="ListParagraph"/>
        <w:numPr>
          <w:ilvl w:val="0"/>
          <w:numId w:val="46"/>
        </w:numPr>
        <w:tabs>
          <w:tab w:val="left" w:pos="540"/>
          <w:tab w:val="left" w:pos="1080"/>
          <w:tab w:val="left" w:pos="126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080"/>
        <w:rPr>
          <w:rFonts w:ascii="Arial" w:hAnsi="Arial" w:cs="Arial"/>
          <w:sz w:val="16"/>
          <w:szCs w:val="16"/>
        </w:rPr>
      </w:pPr>
      <w:r w:rsidRPr="00010B86">
        <w:rPr>
          <w:rFonts w:ascii="Arial" w:hAnsi="Arial" w:cs="Arial"/>
          <w:sz w:val="20"/>
          <w:szCs w:val="20"/>
        </w:rPr>
        <w:t>Apply sealant barrier completely around penetration and tool at the screen interface with 3/4” face all the way around the penetration.  Ensure that there are no gaps, openings, or crevices anywhere around penetration.</w:t>
      </w:r>
      <w:r w:rsidR="00010B86" w:rsidRPr="00010B86">
        <w:rPr>
          <w:rFonts w:ascii="Arial" w:hAnsi="Arial" w:cs="Arial"/>
          <w:sz w:val="20"/>
          <w:szCs w:val="20"/>
        </w:rPr>
        <w:br/>
      </w:r>
    </w:p>
    <w:p w14:paraId="1393EB36" w14:textId="0CF5C13E" w:rsidR="0051295F" w:rsidRPr="00010B86" w:rsidRDefault="0051295F" w:rsidP="008D0EB6">
      <w:pPr>
        <w:pStyle w:val="ListParagraph"/>
        <w:numPr>
          <w:ilvl w:val="0"/>
          <w:numId w:val="45"/>
        </w:numPr>
        <w:spacing w:after="0" w:line="221" w:lineRule="auto"/>
        <w:rPr>
          <w:rFonts w:ascii="Arial" w:hAnsi="Arial" w:cs="Arial"/>
          <w:sz w:val="20"/>
          <w:szCs w:val="20"/>
        </w:rPr>
      </w:pPr>
      <w:r w:rsidRPr="00010B86">
        <w:rPr>
          <w:rFonts w:ascii="Arial" w:hAnsi="Arial" w:cs="Arial"/>
          <w:sz w:val="20"/>
          <w:szCs w:val="20"/>
        </w:rPr>
        <w:t xml:space="preserve">INSTALLATION – </w:t>
      </w:r>
      <w:r w:rsidR="00010B86" w:rsidRPr="00010B86">
        <w:rPr>
          <w:rFonts w:ascii="Arial" w:hAnsi="Arial" w:cs="Arial"/>
          <w:sz w:val="20"/>
          <w:szCs w:val="20"/>
        </w:rPr>
        <w:t>SLAB PENETRATION SEALANT BARRIER TREATMENT</w:t>
      </w:r>
    </w:p>
    <w:p w14:paraId="165B18C7" w14:textId="77777777" w:rsidR="007A6280" w:rsidRPr="000A3624" w:rsidRDefault="007A6280" w:rsidP="008D0EB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rPr>
          <w:rFonts w:ascii="Arial" w:hAnsi="Arial" w:cs="Arial"/>
          <w:sz w:val="16"/>
          <w:szCs w:val="16"/>
        </w:rPr>
      </w:pPr>
    </w:p>
    <w:p w14:paraId="3FD243D7" w14:textId="77777777" w:rsidR="007A6280" w:rsidRPr="00010B86" w:rsidRDefault="007A6280" w:rsidP="008D0EB6">
      <w:pPr>
        <w:widowControl/>
        <w:numPr>
          <w:ilvl w:val="2"/>
          <w:numId w:val="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080" w:hanging="540"/>
        <w:rPr>
          <w:rFonts w:ascii="Arial" w:hAnsi="Arial" w:cs="Arial"/>
          <w:sz w:val="20"/>
          <w:szCs w:val="20"/>
        </w:rPr>
      </w:pPr>
      <w:r w:rsidRPr="00010B86">
        <w:rPr>
          <w:rFonts w:ascii="Arial" w:hAnsi="Arial" w:cs="Arial"/>
          <w:sz w:val="20"/>
          <w:szCs w:val="20"/>
        </w:rPr>
        <w:t>Install in accordance with manufacturer’s instructions.</w:t>
      </w:r>
    </w:p>
    <w:p w14:paraId="008155C4" w14:textId="77777777" w:rsidR="007A6280" w:rsidRPr="000A3624" w:rsidRDefault="007A6280" w:rsidP="008D0EB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rPr>
          <w:rFonts w:ascii="Arial" w:hAnsi="Arial" w:cs="Arial"/>
          <w:sz w:val="16"/>
          <w:szCs w:val="16"/>
        </w:rPr>
      </w:pPr>
    </w:p>
    <w:p w14:paraId="7CC3FEB1" w14:textId="77777777" w:rsidR="007A6280" w:rsidRPr="00010B86" w:rsidRDefault="007A6280" w:rsidP="008D0EB6">
      <w:pPr>
        <w:widowControl/>
        <w:numPr>
          <w:ilvl w:val="2"/>
          <w:numId w:val="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080" w:hanging="540"/>
        <w:rPr>
          <w:rFonts w:ascii="Arial" w:hAnsi="Arial" w:cs="Arial"/>
          <w:sz w:val="20"/>
          <w:szCs w:val="20"/>
        </w:rPr>
      </w:pPr>
      <w:r w:rsidRPr="00010B86">
        <w:rPr>
          <w:rFonts w:ascii="Arial" w:hAnsi="Arial" w:cs="Arial"/>
          <w:sz w:val="20"/>
          <w:szCs w:val="20"/>
        </w:rPr>
        <w:t>Ensure that concrete is clean, smooth, dry, and free of excess concrete.</w:t>
      </w:r>
    </w:p>
    <w:p w14:paraId="060EB8E0" w14:textId="77777777" w:rsidR="007A6280" w:rsidRPr="000A3624" w:rsidRDefault="007A6280" w:rsidP="008D0EB6">
      <w:pPr>
        <w:widowControl/>
        <w:autoSpaceDE/>
        <w:autoSpaceDN/>
        <w:adjustRightInd/>
        <w:spacing w:line="221" w:lineRule="auto"/>
        <w:ind w:left="720"/>
        <w:contextualSpacing/>
        <w:rPr>
          <w:rFonts w:ascii="Arial" w:hAnsi="Arial" w:cs="Arial"/>
          <w:sz w:val="16"/>
          <w:szCs w:val="16"/>
          <w:highlight w:val="yellow"/>
        </w:rPr>
      </w:pPr>
    </w:p>
    <w:p w14:paraId="7DD73007" w14:textId="77777777" w:rsidR="007A6280" w:rsidRPr="00010B86" w:rsidRDefault="007A6280" w:rsidP="008D0EB6">
      <w:pPr>
        <w:widowControl/>
        <w:numPr>
          <w:ilvl w:val="2"/>
          <w:numId w:val="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080" w:hanging="540"/>
        <w:rPr>
          <w:rFonts w:ascii="Arial" w:hAnsi="Arial" w:cs="Arial"/>
          <w:sz w:val="20"/>
          <w:szCs w:val="20"/>
        </w:rPr>
      </w:pPr>
      <w:r w:rsidRPr="00010B86">
        <w:rPr>
          <w:rFonts w:ascii="Arial" w:hAnsi="Arial" w:cs="Arial"/>
          <w:sz w:val="20"/>
          <w:szCs w:val="20"/>
        </w:rPr>
        <w:t>If a plastic sleeve has been placed over the penetration to prevent the metal from contact with the concrete poured around it, the protective sleeves should be cut off at the level of the top of the slab.</w:t>
      </w:r>
    </w:p>
    <w:p w14:paraId="435A87C3" w14:textId="77777777" w:rsidR="007A6280" w:rsidRPr="00010B86" w:rsidRDefault="007A6280" w:rsidP="008D0EB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rPr>
          <w:rFonts w:ascii="Arial" w:hAnsi="Arial" w:cs="Arial"/>
          <w:sz w:val="20"/>
          <w:szCs w:val="20"/>
        </w:rPr>
      </w:pPr>
      <w:r w:rsidRPr="00010B86">
        <w:rPr>
          <w:rFonts w:ascii="Arial" w:hAnsi="Arial" w:cs="Arial"/>
          <w:sz w:val="20"/>
          <w:szCs w:val="20"/>
        </w:rPr>
        <w:t xml:space="preserve">  </w:t>
      </w:r>
    </w:p>
    <w:p w14:paraId="03170A34" w14:textId="77777777" w:rsidR="007A6280" w:rsidRPr="00010B86" w:rsidRDefault="007A6280" w:rsidP="008D0EB6">
      <w:pPr>
        <w:widowControl/>
        <w:numPr>
          <w:ilvl w:val="2"/>
          <w:numId w:val="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080" w:hanging="540"/>
        <w:rPr>
          <w:rFonts w:ascii="Arial" w:hAnsi="Arial" w:cs="Arial"/>
          <w:sz w:val="20"/>
          <w:szCs w:val="20"/>
        </w:rPr>
      </w:pPr>
      <w:r w:rsidRPr="00010B86">
        <w:rPr>
          <w:rFonts w:ascii="Arial" w:hAnsi="Arial" w:cs="Arial"/>
          <w:sz w:val="20"/>
          <w:szCs w:val="20"/>
        </w:rPr>
        <w:t>If sill has been installed, cut out sill plate to form rectangular opening with minimum 1-inch clearance between penetrations and front, back, and sides of sill opening.</w:t>
      </w:r>
    </w:p>
    <w:p w14:paraId="25EF0F82" w14:textId="77777777" w:rsidR="007A6280" w:rsidRPr="000A3624" w:rsidRDefault="007A6280" w:rsidP="008D0EB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rPr>
          <w:rFonts w:ascii="Arial" w:hAnsi="Arial" w:cs="Arial"/>
          <w:sz w:val="16"/>
          <w:szCs w:val="16"/>
        </w:rPr>
      </w:pPr>
    </w:p>
    <w:p w14:paraId="5F32C4EB" w14:textId="77777777" w:rsidR="007A6280" w:rsidRPr="00010B86" w:rsidRDefault="007A6280" w:rsidP="008D0EB6">
      <w:pPr>
        <w:widowControl/>
        <w:numPr>
          <w:ilvl w:val="2"/>
          <w:numId w:val="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080" w:hanging="540"/>
        <w:rPr>
          <w:rFonts w:ascii="Arial" w:hAnsi="Arial" w:cs="Arial"/>
          <w:sz w:val="20"/>
          <w:szCs w:val="20"/>
        </w:rPr>
      </w:pPr>
      <w:r w:rsidRPr="00010B86">
        <w:rPr>
          <w:rFonts w:ascii="Arial" w:hAnsi="Arial" w:cs="Arial"/>
          <w:sz w:val="20"/>
          <w:szCs w:val="20"/>
        </w:rPr>
        <w:t>Sand or wire brush pipe penetration, then wipe clean.</w:t>
      </w:r>
    </w:p>
    <w:p w14:paraId="39B96248" w14:textId="77777777" w:rsidR="007A6280" w:rsidRPr="000A3624" w:rsidRDefault="007A6280" w:rsidP="008D0EB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rPr>
          <w:rFonts w:ascii="Arial" w:hAnsi="Arial" w:cs="Arial"/>
          <w:sz w:val="16"/>
          <w:szCs w:val="16"/>
        </w:rPr>
      </w:pPr>
    </w:p>
    <w:p w14:paraId="17FC481D" w14:textId="77777777" w:rsidR="007A6280" w:rsidRPr="00010B86" w:rsidRDefault="007A6280" w:rsidP="008D0EB6">
      <w:pPr>
        <w:widowControl/>
        <w:numPr>
          <w:ilvl w:val="2"/>
          <w:numId w:val="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080" w:hanging="540"/>
        <w:rPr>
          <w:rFonts w:ascii="Arial" w:hAnsi="Arial" w:cs="Arial"/>
          <w:sz w:val="20"/>
          <w:szCs w:val="20"/>
        </w:rPr>
      </w:pPr>
      <w:r w:rsidRPr="00010B86">
        <w:rPr>
          <w:rFonts w:ascii="Arial" w:hAnsi="Arial" w:cs="Arial"/>
          <w:sz w:val="20"/>
          <w:szCs w:val="20"/>
        </w:rPr>
        <w:t>Prime pipe penetration and 2-inch radius on concrete with liquid adhesive or spray adhesive.</w:t>
      </w:r>
    </w:p>
    <w:p w14:paraId="44673FDA" w14:textId="77777777" w:rsidR="007A6280" w:rsidRPr="000A3624" w:rsidRDefault="007A6280" w:rsidP="008D0EB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rPr>
          <w:rFonts w:ascii="Arial" w:hAnsi="Arial" w:cs="Arial"/>
          <w:sz w:val="16"/>
          <w:szCs w:val="16"/>
        </w:rPr>
      </w:pPr>
    </w:p>
    <w:p w14:paraId="48095454" w14:textId="74F999BC" w:rsidR="007A6280" w:rsidRPr="00010B86" w:rsidRDefault="007A6280" w:rsidP="008D0EB6">
      <w:pPr>
        <w:widowControl/>
        <w:numPr>
          <w:ilvl w:val="2"/>
          <w:numId w:val="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1080" w:hanging="540"/>
        <w:rPr>
          <w:rFonts w:ascii="Arial" w:hAnsi="Arial" w:cs="Arial"/>
          <w:sz w:val="20"/>
          <w:szCs w:val="20"/>
        </w:rPr>
      </w:pPr>
      <w:r w:rsidRPr="00010B86">
        <w:rPr>
          <w:rFonts w:ascii="Arial" w:hAnsi="Arial" w:cs="Arial"/>
          <w:sz w:val="20"/>
          <w:szCs w:val="20"/>
        </w:rPr>
        <w:t xml:space="preserve">Apply </w:t>
      </w:r>
      <w:r w:rsidR="00064226" w:rsidRPr="00010B86">
        <w:rPr>
          <w:rFonts w:ascii="Arial" w:hAnsi="Arial" w:cs="Arial"/>
          <w:sz w:val="20"/>
          <w:szCs w:val="20"/>
        </w:rPr>
        <w:t xml:space="preserve">TRM </w:t>
      </w:r>
      <w:r w:rsidRPr="00010B86">
        <w:rPr>
          <w:rFonts w:ascii="Arial" w:hAnsi="Arial" w:cs="Arial"/>
          <w:sz w:val="20"/>
          <w:szCs w:val="20"/>
        </w:rPr>
        <w:t>sealant barrier completely around penetrations with 3/4” face at interfaces of pipe and horizontal concrete.  Ensure that there are no gaps, openings, or crevices anywhere around penetration.</w:t>
      </w:r>
    </w:p>
    <w:p w14:paraId="28F4F4F5" w14:textId="2E598D5C" w:rsidR="007A6280" w:rsidRPr="00010B86" w:rsidRDefault="007A6280" w:rsidP="008D0EB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before="240" w:line="221" w:lineRule="auto"/>
        <w:rPr>
          <w:rFonts w:ascii="Arial" w:hAnsi="Arial" w:cs="Arial"/>
          <w:sz w:val="20"/>
          <w:szCs w:val="20"/>
        </w:rPr>
      </w:pPr>
      <w:r w:rsidRPr="00010B86">
        <w:rPr>
          <w:rFonts w:ascii="Arial" w:hAnsi="Arial" w:cs="Arial"/>
          <w:sz w:val="20"/>
          <w:szCs w:val="20"/>
        </w:rPr>
        <w:t xml:space="preserve">   </w:t>
      </w:r>
      <w:r w:rsidRPr="00010B86">
        <w:rPr>
          <w:rFonts w:ascii="Arial" w:hAnsi="Arial" w:cs="Arial"/>
          <w:sz w:val="20"/>
          <w:szCs w:val="20"/>
        </w:rPr>
        <w:tab/>
        <w:t>H.</w:t>
      </w:r>
      <w:r w:rsidRPr="00010B86">
        <w:rPr>
          <w:rFonts w:ascii="Arial" w:hAnsi="Arial" w:cs="Arial"/>
          <w:sz w:val="20"/>
          <w:szCs w:val="20"/>
        </w:rPr>
        <w:tab/>
        <w:t xml:space="preserve">Tool the </w:t>
      </w:r>
      <w:r w:rsidR="00064226" w:rsidRPr="00010B86">
        <w:rPr>
          <w:rFonts w:ascii="Arial" w:hAnsi="Arial" w:cs="Arial"/>
          <w:sz w:val="20"/>
          <w:szCs w:val="20"/>
        </w:rPr>
        <w:t xml:space="preserve">TRM </w:t>
      </w:r>
      <w:r w:rsidRPr="00010B86">
        <w:rPr>
          <w:rFonts w:ascii="Arial" w:hAnsi="Arial" w:cs="Arial"/>
          <w:sz w:val="20"/>
          <w:szCs w:val="20"/>
        </w:rPr>
        <w:t xml:space="preserve">sealant all around the penetration with a small spatula. </w:t>
      </w:r>
    </w:p>
    <w:p w14:paraId="49CE3B8E" w14:textId="720AAEAF" w:rsidR="00695F83" w:rsidRDefault="00695F83" w:rsidP="008D0EB6">
      <w:pPr>
        <w:pStyle w:val="Level2"/>
        <w:widowControl/>
        <w:tabs>
          <w:tab w:val="left" w:pos="1080"/>
          <w:tab w:val="left" w:pos="126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0"/>
        <w:jc w:val="left"/>
        <w:rPr>
          <w:rFonts w:ascii="Arial" w:hAnsi="Arial" w:cs="Arial"/>
          <w:strike/>
          <w:sz w:val="20"/>
          <w:szCs w:val="20"/>
        </w:rPr>
      </w:pPr>
    </w:p>
    <w:p w14:paraId="6B31FCFC" w14:textId="77777777" w:rsidR="008D0EB6" w:rsidRPr="00C15E90" w:rsidRDefault="008D0EB6" w:rsidP="008D0EB6">
      <w:pPr>
        <w:pStyle w:val="Level2"/>
        <w:widowControl/>
        <w:tabs>
          <w:tab w:val="left" w:pos="1080"/>
          <w:tab w:val="left" w:pos="126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spacing w:line="221" w:lineRule="auto"/>
        <w:ind w:left="0"/>
        <w:jc w:val="left"/>
        <w:rPr>
          <w:rFonts w:ascii="Arial" w:hAnsi="Arial" w:cs="Arial"/>
          <w:strike/>
          <w:sz w:val="20"/>
          <w:szCs w:val="20"/>
        </w:rPr>
      </w:pPr>
    </w:p>
    <w:p w14:paraId="139BF03D" w14:textId="77777777" w:rsidR="00F21A55" w:rsidRDefault="00A05C92" w:rsidP="008D0EB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center" w:pos="5040"/>
          <w:tab w:val="left" w:pos="5400"/>
          <w:tab w:val="left" w:pos="5940"/>
          <w:tab w:val="left" w:pos="6480"/>
          <w:tab w:val="left" w:pos="7020"/>
          <w:tab w:val="left" w:pos="7560"/>
          <w:tab w:val="left" w:pos="8100"/>
          <w:tab w:val="left" w:pos="8640"/>
          <w:tab w:val="left" w:pos="9180"/>
          <w:tab w:val="left" w:pos="9720"/>
          <w:tab w:val="right" w:pos="10080"/>
        </w:tabs>
        <w:spacing w:line="221" w:lineRule="auto"/>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21A55">
        <w:rPr>
          <w:rFonts w:ascii="Arial" w:hAnsi="Arial" w:cs="Arial"/>
          <w:sz w:val="20"/>
          <w:szCs w:val="20"/>
        </w:rPr>
        <w:t>END OF SECTION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sectPr w:rsidR="00F21A55" w:rsidSect="00E371F9">
      <w:footerReference w:type="even" r:id="rId17"/>
      <w:footerReference w:type="first" r:id="rId18"/>
      <w:type w:val="continuous"/>
      <w:pgSz w:w="12240" w:h="15840"/>
      <w:pgMar w:top="720" w:right="1080" w:bottom="720" w:left="1080" w:header="144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0A30A" w14:textId="77777777" w:rsidR="00AF005B" w:rsidRDefault="00AF005B">
      <w:r>
        <w:separator/>
      </w:r>
    </w:p>
  </w:endnote>
  <w:endnote w:type="continuationSeparator" w:id="0">
    <w:p w14:paraId="6005EC7F" w14:textId="77777777" w:rsidR="00AF005B" w:rsidRDefault="00AF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D95E5" w14:textId="77777777" w:rsidR="00F21A55" w:rsidRDefault="00F21A55">
    <w:pPr>
      <w:widowControl/>
    </w:pPr>
  </w:p>
  <w:p w14:paraId="065C17E2" w14:textId="77777777" w:rsidR="00F21A55" w:rsidRDefault="00F21A55">
    <w:pPr>
      <w:widowControl/>
      <w:tabs>
        <w:tab w:val="center" w:pos="5040"/>
        <w:tab w:val="right" w:pos="10078"/>
      </w:tabs>
      <w:rPr>
        <w:rFonts w:ascii="Arial" w:hAnsi="Arial" w:cs="Arial"/>
        <w:sz w:val="20"/>
        <w:szCs w:val="20"/>
      </w:rPr>
    </w:pPr>
    <w:r>
      <w:rPr>
        <w:rFonts w:ascii="Arial" w:hAnsi="Arial" w:cs="Arial"/>
        <w:sz w:val="20"/>
        <w:szCs w:val="20"/>
      </w:rPr>
      <w:t>Termite and Pest Barriers for Slab</w:t>
    </w:r>
    <w:r>
      <w:rPr>
        <w:rFonts w:ascii="Arial" w:hAnsi="Arial" w:cs="Arial"/>
        <w:sz w:val="20"/>
        <w:szCs w:val="20"/>
      </w:rPr>
      <w:tab/>
      <w:t>031521-</w:t>
    </w:r>
    <w:r>
      <w:rPr>
        <w:rFonts w:ascii="Arial" w:hAnsi="Arial" w:cs="Arial"/>
        <w:sz w:val="20"/>
        <w:szCs w:val="20"/>
      </w:rPr>
      <w:pgNum/>
    </w:r>
    <w:r>
      <w:rPr>
        <w:rFonts w:ascii="Arial" w:hAnsi="Arial" w:cs="Arial"/>
        <w:sz w:val="20"/>
        <w:szCs w:val="20"/>
      </w:rPr>
      <w:tab/>
      <w:t>Polyguard Products, Inc.</w:t>
    </w:r>
  </w:p>
  <w:p w14:paraId="160CFA97" w14:textId="77777777" w:rsidR="00F21A55" w:rsidRDefault="00F21A55">
    <w:pPr>
      <w:widowControl/>
      <w:tabs>
        <w:tab w:val="left" w:pos="2353"/>
        <w:tab w:val="right" w:pos="10078"/>
      </w:tabs>
      <w:ind w:left="1633" w:hanging="1633"/>
      <w:rPr>
        <w:rFonts w:ascii="Arial" w:hAnsi="Arial" w:cs="Arial"/>
        <w:sz w:val="20"/>
        <w:szCs w:val="20"/>
      </w:rPr>
    </w:pPr>
    <w:r>
      <w:rPr>
        <w:rFonts w:ascii="Arial" w:hAnsi="Arial" w:cs="Arial"/>
        <w:sz w:val="20"/>
        <w:szCs w:val="20"/>
      </w:rPr>
      <w:t xml:space="preserve">Penetrations and </w:t>
    </w:r>
    <w:r>
      <w:rPr>
        <w:rFonts w:ascii="Arial" w:hAnsi="Arial" w:cs="Arial"/>
        <w:sz w:val="20"/>
        <w:szCs w:val="20"/>
      </w:rPr>
      <w:tab/>
    </w:r>
    <w:proofErr w:type="spellStart"/>
    <w:r>
      <w:rPr>
        <w:rFonts w:ascii="Arial" w:hAnsi="Arial" w:cs="Arial"/>
        <w:sz w:val="20"/>
        <w:szCs w:val="20"/>
      </w:rPr>
      <w:t>Blockouts</w:t>
    </w:r>
    <w:proofErr w:type="spellEnd"/>
    <w:r>
      <w:rPr>
        <w:rFonts w:ascii="Arial" w:hAnsi="Arial" w:cs="Arial"/>
        <w:sz w:val="20"/>
        <w:szCs w:val="20"/>
      </w:rPr>
      <w:tab/>
      <w:t>01/18/2017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31D4E" w14:textId="078A8A58" w:rsidR="00AE6256" w:rsidRDefault="00C40CC3" w:rsidP="00B151BA">
    <w:pPr>
      <w:widowControl/>
      <w:tabs>
        <w:tab w:val="center" w:pos="5040"/>
        <w:tab w:val="left" w:pos="7380"/>
        <w:tab w:val="right" w:pos="10078"/>
      </w:tabs>
      <w:ind w:left="6660" w:hanging="6660"/>
      <w:rPr>
        <w:rFonts w:ascii="Arial" w:hAnsi="Arial" w:cs="Arial"/>
        <w:sz w:val="20"/>
        <w:szCs w:val="20"/>
      </w:rPr>
    </w:pPr>
    <w:r>
      <w:rPr>
        <w:rFonts w:ascii="Arial" w:hAnsi="Arial" w:cs="Arial"/>
        <w:sz w:val="20"/>
        <w:szCs w:val="20"/>
      </w:rPr>
      <w:t>Polyguard Products 12-</w:t>
    </w:r>
    <w:r w:rsidR="00D26906">
      <w:rPr>
        <w:rFonts w:ascii="Arial" w:hAnsi="Arial" w:cs="Arial"/>
        <w:sz w:val="20"/>
        <w:szCs w:val="20"/>
      </w:rPr>
      <w:t>16</w:t>
    </w:r>
    <w:r>
      <w:rPr>
        <w:rFonts w:ascii="Arial" w:hAnsi="Arial" w:cs="Arial"/>
        <w:sz w:val="20"/>
        <w:szCs w:val="20"/>
      </w:rPr>
      <w:t>-2024</w:t>
    </w:r>
    <w:r w:rsidR="00F21A55">
      <w:rPr>
        <w:rFonts w:ascii="Arial" w:hAnsi="Arial" w:cs="Arial"/>
        <w:sz w:val="20"/>
        <w:szCs w:val="20"/>
      </w:rPr>
      <w:tab/>
      <w:t>031521-</w:t>
    </w:r>
    <w:r w:rsidR="00F21A55">
      <w:rPr>
        <w:rFonts w:ascii="Arial" w:hAnsi="Arial" w:cs="Arial"/>
        <w:sz w:val="20"/>
        <w:szCs w:val="20"/>
      </w:rPr>
      <w:pgNum/>
    </w:r>
    <w:r w:rsidR="00AE6256">
      <w:rPr>
        <w:rFonts w:ascii="Arial" w:hAnsi="Arial" w:cs="Arial"/>
        <w:sz w:val="20"/>
        <w:szCs w:val="20"/>
      </w:rPr>
      <w:tab/>
    </w:r>
    <w:r w:rsidR="0074099A">
      <w:rPr>
        <w:rFonts w:ascii="Arial" w:hAnsi="Arial" w:cs="Arial"/>
        <w:sz w:val="20"/>
        <w:szCs w:val="20"/>
      </w:rPr>
      <w:tab/>
    </w:r>
    <w:r w:rsidR="00F21A55">
      <w:rPr>
        <w:rFonts w:ascii="Arial" w:hAnsi="Arial" w:cs="Arial"/>
        <w:sz w:val="20"/>
        <w:szCs w:val="20"/>
      </w:rPr>
      <w:t xml:space="preserve">Termite </w:t>
    </w:r>
    <w:r w:rsidR="00AE6256">
      <w:rPr>
        <w:rFonts w:ascii="Arial" w:hAnsi="Arial" w:cs="Arial"/>
        <w:sz w:val="20"/>
        <w:szCs w:val="20"/>
      </w:rPr>
      <w:t xml:space="preserve">&amp; Pest </w:t>
    </w:r>
    <w:r w:rsidR="00794231">
      <w:rPr>
        <w:rFonts w:ascii="Arial" w:hAnsi="Arial" w:cs="Arial"/>
        <w:sz w:val="20"/>
        <w:szCs w:val="20"/>
      </w:rPr>
      <w:t>Barrier</w:t>
    </w:r>
    <w:r w:rsidR="00AE6256">
      <w:rPr>
        <w:rFonts w:ascii="Arial" w:hAnsi="Arial" w:cs="Arial"/>
        <w:sz w:val="20"/>
        <w:szCs w:val="20"/>
      </w:rPr>
      <w:t xml:space="preserve">s for </w:t>
    </w:r>
  </w:p>
  <w:p w14:paraId="33FC1069" w14:textId="6CE55AF0" w:rsidR="00F21A55" w:rsidRDefault="00AE6256" w:rsidP="00B151BA">
    <w:pPr>
      <w:widowControl/>
      <w:tabs>
        <w:tab w:val="center" w:pos="5040"/>
        <w:tab w:val="right" w:pos="10078"/>
      </w:tabs>
      <w:ind w:left="6660" w:firstLine="720"/>
      <w:rPr>
        <w:rFonts w:ascii="Arial" w:hAnsi="Arial" w:cs="Arial"/>
        <w:sz w:val="20"/>
        <w:szCs w:val="20"/>
      </w:rPr>
    </w:pPr>
    <w:r>
      <w:rPr>
        <w:rFonts w:ascii="Arial" w:hAnsi="Arial" w:cs="Arial"/>
        <w:sz w:val="20"/>
        <w:szCs w:val="20"/>
      </w:rPr>
      <w:t xml:space="preserve">Slab Penetrations &amp; </w:t>
    </w:r>
    <w:proofErr w:type="spellStart"/>
    <w:r>
      <w:rPr>
        <w:rFonts w:ascii="Arial" w:hAnsi="Arial" w:cs="Arial"/>
        <w:sz w:val="20"/>
        <w:szCs w:val="20"/>
      </w:rPr>
      <w:t>Blockouts</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A8987" w14:textId="77777777" w:rsidR="00F21A55" w:rsidRDefault="00F21A55">
    <w:pPr>
      <w:widowControl/>
    </w:pPr>
  </w:p>
  <w:p w14:paraId="145ABF96" w14:textId="77777777" w:rsidR="00F21A55" w:rsidRDefault="00F21A55">
    <w:pPr>
      <w:widowControl/>
      <w:tabs>
        <w:tab w:val="center" w:pos="5040"/>
        <w:tab w:val="right" w:pos="10078"/>
      </w:tabs>
      <w:rPr>
        <w:rFonts w:ascii="Arial" w:hAnsi="Arial" w:cs="Arial"/>
        <w:sz w:val="20"/>
        <w:szCs w:val="20"/>
      </w:rPr>
    </w:pPr>
    <w:r>
      <w:rPr>
        <w:rFonts w:ascii="Arial" w:hAnsi="Arial" w:cs="Arial"/>
        <w:sz w:val="20"/>
        <w:szCs w:val="20"/>
      </w:rPr>
      <w:t>Polyguard Products, Inc.</w:t>
    </w:r>
    <w:r>
      <w:rPr>
        <w:rFonts w:ascii="Arial" w:hAnsi="Arial" w:cs="Arial"/>
        <w:sz w:val="20"/>
        <w:szCs w:val="20"/>
      </w:rPr>
      <w:tab/>
      <w:t>031521-</w:t>
    </w:r>
    <w:r>
      <w:rPr>
        <w:rFonts w:ascii="Arial" w:hAnsi="Arial" w:cs="Arial"/>
        <w:sz w:val="20"/>
        <w:szCs w:val="20"/>
      </w:rPr>
      <w:pgNum/>
    </w:r>
    <w:r>
      <w:rPr>
        <w:rFonts w:ascii="Arial" w:hAnsi="Arial" w:cs="Arial"/>
        <w:sz w:val="20"/>
        <w:szCs w:val="20"/>
      </w:rPr>
      <w:tab/>
      <w:t>Termite and Pest Barriers for Slab</w:t>
    </w:r>
  </w:p>
  <w:p w14:paraId="7874922A" w14:textId="77777777" w:rsidR="00F21A55" w:rsidRDefault="00F21A55">
    <w:pPr>
      <w:widowControl/>
      <w:tabs>
        <w:tab w:val="right" w:pos="10078"/>
      </w:tabs>
      <w:rPr>
        <w:rFonts w:ascii="Arial" w:hAnsi="Arial" w:cs="Arial"/>
        <w:sz w:val="20"/>
        <w:szCs w:val="20"/>
      </w:rPr>
    </w:pPr>
    <w:r>
      <w:rPr>
        <w:rFonts w:ascii="Arial" w:hAnsi="Arial" w:cs="Arial"/>
        <w:sz w:val="20"/>
        <w:szCs w:val="20"/>
      </w:rPr>
      <w:t>01/18/2017</w:t>
    </w:r>
    <w:r>
      <w:rPr>
        <w:rFonts w:ascii="Arial" w:hAnsi="Arial" w:cs="Arial"/>
        <w:sz w:val="20"/>
        <w:szCs w:val="20"/>
      </w:rPr>
      <w:tab/>
      <w:t xml:space="preserve">Penetrations and </w:t>
    </w:r>
    <w:proofErr w:type="spellStart"/>
    <w:r>
      <w:rPr>
        <w:rFonts w:ascii="Arial" w:hAnsi="Arial" w:cs="Arial"/>
        <w:sz w:val="20"/>
        <w:szCs w:val="20"/>
      </w:rPr>
      <w:t>Blockouts</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15FE" w14:textId="77777777" w:rsidR="00F21A55" w:rsidRDefault="004B2B0C" w:rsidP="004B2B0C">
    <w:pPr>
      <w:widowControl/>
      <w:tabs>
        <w:tab w:val="center" w:pos="5040"/>
        <w:tab w:val="right" w:pos="10080"/>
      </w:tabs>
      <w:ind w:left="1633" w:hanging="1633"/>
      <w:rPr>
        <w:rFonts w:ascii="Arial" w:hAnsi="Arial" w:cs="Arial"/>
        <w:sz w:val="20"/>
        <w:szCs w:val="20"/>
      </w:rPr>
    </w:pPr>
    <w:r w:rsidRPr="004B2B0C">
      <w:rPr>
        <w:rFonts w:ascii="Arial" w:hAnsi="Arial" w:cs="Arial"/>
        <w:sz w:val="20"/>
        <w:szCs w:val="20"/>
      </w:rPr>
      <w:t>[Type here]</w:t>
    </w:r>
    <w:r w:rsidRPr="004B2B0C">
      <w:rPr>
        <w:rFonts w:ascii="Arial" w:hAnsi="Arial" w:cs="Arial"/>
        <w:sz w:val="20"/>
        <w:szCs w:val="20"/>
      </w:rPr>
      <w:tab/>
      <w:t>[Type here]</w:t>
    </w:r>
    <w:r w:rsidRPr="004B2B0C">
      <w:rPr>
        <w:rFonts w:ascii="Arial" w:hAnsi="Arial" w:cs="Arial"/>
        <w:sz w:val="20"/>
        <w:szCs w:val="20"/>
      </w:rPr>
      <w:tab/>
      <w:t>[Type here]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3EE55" w14:textId="77777777" w:rsidR="00F21A55" w:rsidRDefault="00F21A55">
    <w:pPr>
      <w:widowControl/>
    </w:pPr>
  </w:p>
  <w:p w14:paraId="73DB0D77" w14:textId="77777777" w:rsidR="00F21A55" w:rsidRDefault="00F21A55">
    <w:pPr>
      <w:widowControl/>
      <w:tabs>
        <w:tab w:val="center" w:pos="5040"/>
        <w:tab w:val="right" w:pos="10078"/>
      </w:tabs>
      <w:rPr>
        <w:rFonts w:ascii="Arial" w:hAnsi="Arial" w:cs="Arial"/>
        <w:sz w:val="20"/>
        <w:szCs w:val="20"/>
      </w:rPr>
    </w:pPr>
    <w:r>
      <w:rPr>
        <w:rFonts w:ascii="Arial" w:hAnsi="Arial" w:cs="Arial"/>
        <w:sz w:val="20"/>
        <w:szCs w:val="20"/>
      </w:rPr>
      <w:t>Polyguard Products, Inc.</w:t>
    </w:r>
    <w:r>
      <w:rPr>
        <w:rFonts w:ascii="Arial" w:hAnsi="Arial" w:cs="Arial"/>
        <w:sz w:val="20"/>
        <w:szCs w:val="20"/>
      </w:rPr>
      <w:tab/>
      <w:t>031521-</w:t>
    </w:r>
    <w:r>
      <w:rPr>
        <w:rFonts w:ascii="Arial" w:hAnsi="Arial" w:cs="Arial"/>
        <w:sz w:val="20"/>
        <w:szCs w:val="20"/>
      </w:rPr>
      <w:pgNum/>
    </w:r>
    <w:r>
      <w:rPr>
        <w:rFonts w:ascii="Arial" w:hAnsi="Arial" w:cs="Arial"/>
        <w:sz w:val="20"/>
        <w:szCs w:val="20"/>
      </w:rPr>
      <w:tab/>
      <w:t>Termite and Pest Barriers for Slab</w:t>
    </w:r>
  </w:p>
  <w:p w14:paraId="35A07F39" w14:textId="77777777" w:rsidR="00F21A55" w:rsidRDefault="00F21A55">
    <w:pPr>
      <w:widowControl/>
      <w:tabs>
        <w:tab w:val="right" w:pos="10078"/>
      </w:tabs>
      <w:rPr>
        <w:rFonts w:ascii="Arial" w:hAnsi="Arial" w:cs="Arial"/>
        <w:sz w:val="20"/>
        <w:szCs w:val="20"/>
      </w:rPr>
    </w:pPr>
    <w:r>
      <w:rPr>
        <w:rFonts w:ascii="Arial" w:hAnsi="Arial" w:cs="Arial"/>
        <w:sz w:val="20"/>
        <w:szCs w:val="20"/>
      </w:rPr>
      <w:t>01/18/2017</w:t>
    </w:r>
    <w:r>
      <w:rPr>
        <w:rFonts w:ascii="Arial" w:hAnsi="Arial" w:cs="Arial"/>
        <w:sz w:val="20"/>
        <w:szCs w:val="20"/>
      </w:rPr>
      <w:tab/>
      <w:t xml:space="preserve">Penetrations and </w:t>
    </w:r>
    <w:proofErr w:type="spellStart"/>
    <w:r>
      <w:rPr>
        <w:rFonts w:ascii="Arial" w:hAnsi="Arial" w:cs="Arial"/>
        <w:sz w:val="20"/>
        <w:szCs w:val="20"/>
      </w:rPr>
      <w:t>Blockouts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D4F0F" w14:textId="77777777" w:rsidR="00AF005B" w:rsidRDefault="00AF005B">
      <w:r>
        <w:separator/>
      </w:r>
    </w:p>
  </w:footnote>
  <w:footnote w:type="continuationSeparator" w:id="0">
    <w:p w14:paraId="58561F91" w14:textId="77777777" w:rsidR="00AF005B" w:rsidRDefault="00AF0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0840"/>
    <w:multiLevelType w:val="hybridMultilevel"/>
    <w:tmpl w:val="A64074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AA7180"/>
    <w:multiLevelType w:val="hybridMultilevel"/>
    <w:tmpl w:val="E13ECC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E426DC"/>
    <w:multiLevelType w:val="hybridMultilevel"/>
    <w:tmpl w:val="C1AA3348"/>
    <w:lvl w:ilvl="0" w:tplc="04090015">
      <w:start w:val="1"/>
      <w:numFmt w:val="upperLetter"/>
      <w:lvlText w:val="%1."/>
      <w:lvlJc w:val="left"/>
      <w:pPr>
        <w:tabs>
          <w:tab w:val="num" w:pos="720"/>
        </w:tabs>
        <w:ind w:left="720" w:hanging="360"/>
      </w:pPr>
      <w:rPr>
        <w:rFonts w:cs="Times New Roman"/>
      </w:rPr>
    </w:lvl>
    <w:lvl w:ilvl="1" w:tplc="4E98B65C">
      <w:start w:val="1"/>
      <w:numFmt w:val="decimal"/>
      <w:lvlText w:val="%2."/>
      <w:lvlJc w:val="left"/>
      <w:pPr>
        <w:ind w:left="1440" w:hanging="360"/>
      </w:pPr>
      <w:rPr>
        <w:strike w:val="0"/>
        <w:color w:val="auto"/>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7D5E55"/>
    <w:multiLevelType w:val="multilevel"/>
    <w:tmpl w:val="5644D564"/>
    <w:lvl w:ilvl="0">
      <w:start w:val="1"/>
      <w:numFmt w:val="none"/>
      <w:lvlText w:val="1.07"/>
      <w:lvlJc w:val="left"/>
      <w:pPr>
        <w:ind w:left="720" w:hanging="720"/>
      </w:pPr>
      <w:rPr>
        <w:rFonts w:hint="default"/>
      </w:rPr>
    </w:lvl>
    <w:lvl w:ilvl="1">
      <w:start w:val="1"/>
      <w:numFmt w:val="decimalZero"/>
      <w:lvlText w:val="%13.02"/>
      <w:lvlJc w:val="left"/>
      <w:pPr>
        <w:ind w:left="720" w:hanging="720"/>
      </w:pPr>
      <w:rPr>
        <w:rFonts w:hint="default"/>
      </w:rPr>
    </w:lvl>
    <w:lvl w:ilvl="2">
      <w:start w:val="1"/>
      <w:numFmt w:val="decimal"/>
      <w:lvlText w:val="%13.03"/>
      <w:lvlJc w:val="left"/>
      <w:pPr>
        <w:ind w:left="720" w:hanging="720"/>
      </w:pPr>
      <w:rPr>
        <w:rFonts w:hint="default"/>
      </w:rPr>
    </w:lvl>
    <w:lvl w:ilvl="3">
      <w:start w:val="1"/>
      <w:numFmt w:val="none"/>
      <w:lvlText w:val="3.04"/>
      <w:lvlJc w:val="left"/>
      <w:pPr>
        <w:ind w:left="720" w:hanging="720"/>
      </w:pPr>
      <w:rPr>
        <w:rFonts w:hint="default"/>
      </w:rPr>
    </w:lvl>
    <w:lvl w:ilvl="4">
      <w:start w:val="1"/>
      <w:numFmt w:val="decimal"/>
      <w:lvlText w:val="%13.05"/>
      <w:lvlJc w:val="left"/>
      <w:pPr>
        <w:ind w:left="1080" w:hanging="1080"/>
      </w:pPr>
      <w:rPr>
        <w:rFonts w:hint="default"/>
      </w:rPr>
    </w:lvl>
    <w:lvl w:ilvl="5">
      <w:start w:val="1"/>
      <w:numFmt w:val="decimal"/>
      <w:lvlText w:val="%13.06"/>
      <w:lvlJc w:val="left"/>
      <w:pPr>
        <w:ind w:left="1080" w:hanging="1080"/>
      </w:pPr>
      <w:rPr>
        <w:rFonts w:hint="default"/>
      </w:rPr>
    </w:lvl>
    <w:lvl w:ilvl="6">
      <w:start w:val="1"/>
      <w:numFmt w:val="decimal"/>
      <w:lvlText w:val="%13.07"/>
      <w:lvlJc w:val="left"/>
      <w:pPr>
        <w:ind w:left="1440" w:hanging="1440"/>
      </w:pPr>
      <w:rPr>
        <w:rFonts w:hint="default"/>
      </w:rPr>
    </w:lvl>
    <w:lvl w:ilvl="7">
      <w:start w:val="1"/>
      <w:numFmt w:val="decimal"/>
      <w:lvlText w:val="%13.08"/>
      <w:lvlJc w:val="left"/>
      <w:pPr>
        <w:ind w:left="1440" w:hanging="1440"/>
      </w:pPr>
      <w:rPr>
        <w:rFonts w:hint="default"/>
      </w:rPr>
    </w:lvl>
    <w:lvl w:ilvl="8">
      <w:start w:val="1"/>
      <w:numFmt w:val="decimal"/>
      <w:lvlText w:val="%13.09"/>
      <w:lvlJc w:val="left"/>
      <w:pPr>
        <w:ind w:left="1800" w:hanging="1800"/>
      </w:pPr>
      <w:rPr>
        <w:rFonts w:hint="default"/>
      </w:rPr>
    </w:lvl>
  </w:abstractNum>
  <w:abstractNum w:abstractNumId="4" w15:restartNumberingAfterBreak="0">
    <w:nsid w:val="108A385B"/>
    <w:multiLevelType w:val="multilevel"/>
    <w:tmpl w:val="FFFFFFFF"/>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5" w15:restartNumberingAfterBreak="0">
    <w:nsid w:val="1E3218F3"/>
    <w:multiLevelType w:val="multilevel"/>
    <w:tmpl w:val="C77C99E8"/>
    <w:lvl w:ilvl="0">
      <w:start w:val="1"/>
      <w:numFmt w:val="none"/>
      <w:lvlText w:val="1.0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34C4307"/>
    <w:multiLevelType w:val="hybridMultilevel"/>
    <w:tmpl w:val="50369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96EDE"/>
    <w:multiLevelType w:val="multilevel"/>
    <w:tmpl w:val="DF289DDC"/>
    <w:lvl w:ilvl="0">
      <w:start w:val="2"/>
      <w:numFmt w:val="decimal"/>
      <w:lvlText w:val="%1.01"/>
      <w:lvlJc w:val="left"/>
      <w:pPr>
        <w:ind w:left="720" w:hanging="720"/>
      </w:pPr>
      <w:rPr>
        <w:rFonts w:hint="default"/>
      </w:rPr>
    </w:lvl>
    <w:lvl w:ilvl="1">
      <w:start w:val="2"/>
      <w:numFmt w:val="decimalZero"/>
      <w:lvlText w:val="%1.%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decimal"/>
      <w:lvlText w:val="2.05%4"/>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8" w15:restartNumberingAfterBreak="0">
    <w:nsid w:val="2516710A"/>
    <w:multiLevelType w:val="multilevel"/>
    <w:tmpl w:val="6DB8C0E2"/>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upperLetter"/>
      <w:lvlText w:val="%4."/>
      <w:lvlJc w:val="left"/>
      <w:pPr>
        <w:ind w:left="360" w:hanging="360"/>
      </w:p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9" w15:restartNumberingAfterBreak="0">
    <w:nsid w:val="25195CAC"/>
    <w:multiLevelType w:val="hybridMultilevel"/>
    <w:tmpl w:val="FFFFFFFF"/>
    <w:lvl w:ilvl="0" w:tplc="04090015">
      <w:start w:val="1"/>
      <w:numFmt w:val="upp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0" w15:restartNumberingAfterBreak="0">
    <w:nsid w:val="25AC772A"/>
    <w:multiLevelType w:val="hybridMultilevel"/>
    <w:tmpl w:val="C156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966FC"/>
    <w:multiLevelType w:val="hybridMultilevel"/>
    <w:tmpl w:val="439E96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2103C"/>
    <w:multiLevelType w:val="hybridMultilevel"/>
    <w:tmpl w:val="F500C6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D253B"/>
    <w:multiLevelType w:val="multilevel"/>
    <w:tmpl w:val="A3184928"/>
    <w:lvl w:ilvl="0">
      <w:start w:val="1"/>
      <w:numFmt w:val="none"/>
      <w:lvlText w:val="3.03"/>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14" w15:restartNumberingAfterBreak="0">
    <w:nsid w:val="2CC06B4B"/>
    <w:multiLevelType w:val="hybridMultilevel"/>
    <w:tmpl w:val="C5D64F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023A8"/>
    <w:multiLevelType w:val="multilevel"/>
    <w:tmpl w:val="228806C2"/>
    <w:lvl w:ilvl="0">
      <w:start w:val="1"/>
      <w:numFmt w:val="decimal"/>
      <w:lvlText w:val="%1"/>
      <w:lvlJc w:val="left"/>
      <w:pPr>
        <w:ind w:left="384" w:hanging="384"/>
      </w:pPr>
      <w:rPr>
        <w:rFonts w:hint="default"/>
      </w:rPr>
    </w:lvl>
    <w:lvl w:ilvl="1">
      <w:start w:val="6"/>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AA6593"/>
    <w:multiLevelType w:val="multilevel"/>
    <w:tmpl w:val="39DC1320"/>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upperLetter"/>
      <w:lvlText w:val="%4."/>
      <w:lvlJc w:val="left"/>
      <w:pPr>
        <w:ind w:left="360" w:hanging="360"/>
      </w:p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upperLetter"/>
      <w:lvlText w:val="%8."/>
      <w:lvlJc w:val="left"/>
      <w:pPr>
        <w:ind w:left="360" w:hanging="360"/>
      </w:pPr>
    </w:lvl>
    <w:lvl w:ilvl="8">
      <w:start w:val="1"/>
      <w:numFmt w:val="none"/>
      <w:lvlText w:val=""/>
      <w:lvlJc w:val="left"/>
      <w:rPr>
        <w:rFonts w:cs="Times New Roman" w:hint="default"/>
      </w:rPr>
    </w:lvl>
  </w:abstractNum>
  <w:abstractNum w:abstractNumId="17" w15:restartNumberingAfterBreak="0">
    <w:nsid w:val="2F6020E8"/>
    <w:multiLevelType w:val="multilevel"/>
    <w:tmpl w:val="E2A6B78A"/>
    <w:lvl w:ilvl="0">
      <w:start w:val="2"/>
      <w:numFmt w:val="decimal"/>
      <w:lvlText w:val="PART %1"/>
      <w:lvlJc w:val="left"/>
      <w:pPr>
        <w:ind w:left="0" w:firstLine="0"/>
      </w:pPr>
      <w:rPr>
        <w:rFonts w:cs="Times New Roman" w:hint="default"/>
      </w:rPr>
    </w:lvl>
    <w:lvl w:ilvl="1">
      <w:start w:val="1"/>
      <w:numFmt w:val="none"/>
      <w:lvlText w:val="3.01"/>
      <w:lvlJc w:val="left"/>
      <w:pPr>
        <w:ind w:left="0" w:firstLine="0"/>
      </w:pPr>
      <w:rPr>
        <w:rFonts w:cs="Times New Roman" w:hint="default"/>
      </w:rPr>
    </w:lvl>
    <w:lvl w:ilvl="2">
      <w:start w:val="1"/>
      <w:numFmt w:val="upperLetter"/>
      <w:lvlText w:val="%3."/>
      <w:lvlJc w:val="left"/>
      <w:pPr>
        <w:ind w:left="360" w:hanging="360"/>
      </w:pPr>
      <w:rPr>
        <w:rFonts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8" w15:restartNumberingAfterBreak="0">
    <w:nsid w:val="32A35C59"/>
    <w:multiLevelType w:val="multilevel"/>
    <w:tmpl w:val="E1BEF0A8"/>
    <w:lvl w:ilvl="0">
      <w:start w:val="1"/>
      <w:numFmt w:val="decimal"/>
      <w:lvlText w:val="%1."/>
      <w:lvlJc w:val="left"/>
      <w:pPr>
        <w:ind w:left="1440" w:firstLine="0"/>
      </w:pPr>
      <w:rPr>
        <w:rFonts w:hint="default"/>
      </w:rPr>
    </w:lvl>
    <w:lvl w:ilvl="1">
      <w:start w:val="4"/>
      <w:numFmt w:val="decimalZero"/>
      <w:isLgl/>
      <w:lvlText w:val="%1.%2"/>
      <w:lvlJc w:val="left"/>
      <w:pPr>
        <w:ind w:left="181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46A12E6"/>
    <w:multiLevelType w:val="hybridMultilevel"/>
    <w:tmpl w:val="AECEA116"/>
    <w:lvl w:ilvl="0" w:tplc="FFFFFFFF">
      <w:start w:val="1"/>
      <w:numFmt w:val="upperLetter"/>
      <w:lvlText w:val="%1."/>
      <w:lvlJc w:val="left"/>
      <w:pPr>
        <w:ind w:left="1080" w:hanging="360"/>
      </w:pPr>
      <w:rPr>
        <w:rFonts w:hint="default"/>
      </w:rPr>
    </w:lvl>
    <w:lvl w:ilvl="1" w:tplc="FFFFFFFF">
      <w:start w:val="1"/>
      <w:numFmt w:val="decimal"/>
      <w:lvlText w:val="%2."/>
      <w:lvlJc w:val="left"/>
      <w:pPr>
        <w:ind w:left="1800" w:hanging="360"/>
      </w:pPr>
    </w:lvl>
    <w:lvl w:ilvl="2" w:tplc="04090019">
      <w:start w:val="1"/>
      <w:numFmt w:val="lowerLetter"/>
      <w:lvlText w:val="%3."/>
      <w:lvlJc w:val="left"/>
      <w:pPr>
        <w:ind w:left="216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9065AE3"/>
    <w:multiLevelType w:val="multilevel"/>
    <w:tmpl w:val="9BE4E74A"/>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pPr>
        <w:ind w:left="360" w:hanging="360"/>
      </w:p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1" w15:restartNumberingAfterBreak="0">
    <w:nsid w:val="39077E7B"/>
    <w:multiLevelType w:val="multilevel"/>
    <w:tmpl w:val="FFFFFFFF"/>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22" w15:restartNumberingAfterBreak="0">
    <w:nsid w:val="3A453B40"/>
    <w:multiLevelType w:val="hybridMultilevel"/>
    <w:tmpl w:val="FD78967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1C7244"/>
    <w:multiLevelType w:val="multilevel"/>
    <w:tmpl w:val="758618F6"/>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upperLetter"/>
      <w:lvlText w:val="%4."/>
      <w:lvlJc w:val="left"/>
      <w:pPr>
        <w:ind w:left="360" w:hanging="360"/>
      </w:p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4" w15:restartNumberingAfterBreak="0">
    <w:nsid w:val="3C5E1489"/>
    <w:multiLevelType w:val="hybridMultilevel"/>
    <w:tmpl w:val="DC02C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41111D"/>
    <w:multiLevelType w:val="multilevel"/>
    <w:tmpl w:val="C0028498"/>
    <w:lvl w:ilvl="0">
      <w:start w:val="1"/>
      <w:numFmt w:val="none"/>
      <w:lvlText w:val="1.04"/>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26" w15:restartNumberingAfterBreak="0">
    <w:nsid w:val="45CE2092"/>
    <w:multiLevelType w:val="hybridMultilevel"/>
    <w:tmpl w:val="201C1D7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F05322"/>
    <w:multiLevelType w:val="multilevel"/>
    <w:tmpl w:val="72548992"/>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pPr>
        <w:ind w:left="360" w:hanging="360"/>
      </w:p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8" w15:restartNumberingAfterBreak="0">
    <w:nsid w:val="48455373"/>
    <w:multiLevelType w:val="multilevel"/>
    <w:tmpl w:val="3E5CC838"/>
    <w:lvl w:ilvl="0">
      <w:start w:val="1"/>
      <w:numFmt w:val="none"/>
      <w:lvlText w:val="3.03"/>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29" w15:restartNumberingAfterBreak="0">
    <w:nsid w:val="493A78B1"/>
    <w:multiLevelType w:val="multilevel"/>
    <w:tmpl w:val="165C0D3E"/>
    <w:name w:val="ARCAT LIST"/>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286"/>
        </w:tabs>
        <w:ind w:left="2286"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30" w15:restartNumberingAfterBreak="0">
    <w:nsid w:val="49EF212E"/>
    <w:multiLevelType w:val="multilevel"/>
    <w:tmpl w:val="560C972E"/>
    <w:lvl w:ilvl="0">
      <w:start w:val="2"/>
      <w:numFmt w:val="decimal"/>
      <w:lvlText w:val="PART %1"/>
      <w:lvlJc w:val="left"/>
      <w:pPr>
        <w:ind w:left="0" w:firstLine="0"/>
      </w:pPr>
      <w:rPr>
        <w:rFonts w:cs="Times New Roman" w:hint="default"/>
      </w:rPr>
    </w:lvl>
    <w:lvl w:ilvl="1">
      <w:start w:val="1"/>
      <w:numFmt w:val="decimal"/>
      <w:lvlText w:val="%1.01"/>
      <w:lvlJc w:val="left"/>
      <w:pPr>
        <w:ind w:left="0" w:firstLine="0"/>
      </w:pPr>
      <w:rPr>
        <w:rFonts w:cs="Times New Roman" w:hint="default"/>
      </w:rPr>
    </w:lvl>
    <w:lvl w:ilvl="2">
      <w:start w:val="1"/>
      <w:numFmt w:val="upperLetter"/>
      <w:lvlText w:val="%3."/>
      <w:lvlJc w:val="left"/>
      <w:pPr>
        <w:ind w:left="360" w:hanging="360"/>
      </w:pPr>
      <w:rPr>
        <w:rFonts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31" w15:restartNumberingAfterBreak="0">
    <w:nsid w:val="4C692074"/>
    <w:multiLevelType w:val="hybridMultilevel"/>
    <w:tmpl w:val="9A7875BE"/>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291EDF"/>
    <w:multiLevelType w:val="multilevel"/>
    <w:tmpl w:val="416E82F8"/>
    <w:lvl w:ilvl="0">
      <w:start w:val="1"/>
      <w:numFmt w:val="decimal"/>
      <w:lvlText w:val="PART %1"/>
      <w:lvlJc w:val="left"/>
      <w:pPr>
        <w:ind w:left="0" w:firstLine="0"/>
      </w:pPr>
      <w:rPr>
        <w:rFonts w:cs="Times New Roman" w:hint="default"/>
      </w:rPr>
    </w:lvl>
    <w:lvl w:ilvl="1">
      <w:start w:val="1"/>
      <w:numFmt w:val="decimal"/>
      <w:lvlText w:val="%1.01"/>
      <w:lvlJc w:val="left"/>
      <w:pPr>
        <w:ind w:left="0" w:firstLine="0"/>
      </w:pPr>
      <w:rPr>
        <w:rFonts w:cs="Times New Roman" w:hint="default"/>
      </w:rPr>
    </w:lvl>
    <w:lvl w:ilvl="2">
      <w:start w:val="1"/>
      <w:numFmt w:val="upperLetter"/>
      <w:lvlText w:val="%3."/>
      <w:lvlJc w:val="left"/>
      <w:pPr>
        <w:ind w:left="360" w:hanging="360"/>
      </w:pPr>
      <w:rPr>
        <w:rFonts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33" w15:restartNumberingAfterBreak="0">
    <w:nsid w:val="55FC72D8"/>
    <w:multiLevelType w:val="hybridMultilevel"/>
    <w:tmpl w:val="E95C02B0"/>
    <w:lvl w:ilvl="0" w:tplc="04090015">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B57C4D"/>
    <w:multiLevelType w:val="hybridMultilevel"/>
    <w:tmpl w:val="625AA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443F8A"/>
    <w:multiLevelType w:val="multilevel"/>
    <w:tmpl w:val="6EF07250"/>
    <w:lvl w:ilvl="0">
      <w:start w:val="1"/>
      <w:numFmt w:val="none"/>
      <w:lvlText w:val="1.05"/>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36" w15:restartNumberingAfterBreak="0">
    <w:nsid w:val="5E552A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8834CA"/>
    <w:multiLevelType w:val="multilevel"/>
    <w:tmpl w:val="AD9CA842"/>
    <w:lvl w:ilvl="0">
      <w:start w:val="1"/>
      <w:numFmt w:val="none"/>
      <w:lvlText w:val="1.08"/>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38" w15:restartNumberingAfterBreak="0">
    <w:nsid w:val="61781229"/>
    <w:multiLevelType w:val="hybridMultilevel"/>
    <w:tmpl w:val="ADD09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543C3D"/>
    <w:multiLevelType w:val="hybridMultilevel"/>
    <w:tmpl w:val="4F8C0D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AA74728"/>
    <w:multiLevelType w:val="hybridMultilevel"/>
    <w:tmpl w:val="1226B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AA4510"/>
    <w:multiLevelType w:val="hybridMultilevel"/>
    <w:tmpl w:val="CFE03C3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DB516E5"/>
    <w:multiLevelType w:val="hybridMultilevel"/>
    <w:tmpl w:val="13AAE1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E3358E7"/>
    <w:multiLevelType w:val="hybridMultilevel"/>
    <w:tmpl w:val="19B0D0C8"/>
    <w:lvl w:ilvl="0" w:tplc="04090015">
      <w:start w:val="1"/>
      <w:numFmt w:val="upperLetter"/>
      <w:lvlText w:val="%1."/>
      <w:lvlJc w:val="left"/>
      <w:pPr>
        <w:tabs>
          <w:tab w:val="num" w:pos="720"/>
        </w:tabs>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3597314"/>
    <w:multiLevelType w:val="multilevel"/>
    <w:tmpl w:val="E4E22CE0"/>
    <w:lvl w:ilvl="0">
      <w:start w:val="1"/>
      <w:numFmt w:val="none"/>
      <w:lvlText w:val="1.03"/>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4064E83"/>
    <w:multiLevelType w:val="hybridMultilevel"/>
    <w:tmpl w:val="8F08A2A4"/>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16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44A7E97"/>
    <w:multiLevelType w:val="hybridMultilevel"/>
    <w:tmpl w:val="A64074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E49160C"/>
    <w:multiLevelType w:val="hybridMultilevel"/>
    <w:tmpl w:val="CBAAD80E"/>
    <w:lvl w:ilvl="0" w:tplc="FFFFFFFF">
      <w:start w:val="1"/>
      <w:numFmt w:val="upperLetter"/>
      <w:lvlText w:val="%1."/>
      <w:lvlJc w:val="left"/>
      <w:pPr>
        <w:ind w:left="1080" w:hanging="360"/>
      </w:pPr>
      <w:rPr>
        <w:rFonts w:hint="default"/>
      </w:rPr>
    </w:lvl>
    <w:lvl w:ilvl="1" w:tplc="FFFFFFFF">
      <w:start w:val="1"/>
      <w:numFmt w:val="decimal"/>
      <w:lvlText w:val="%2."/>
      <w:lvlJc w:val="left"/>
      <w:pPr>
        <w:ind w:left="1800" w:hanging="360"/>
      </w:pPr>
    </w:lvl>
    <w:lvl w:ilvl="2" w:tplc="04090019">
      <w:start w:val="1"/>
      <w:numFmt w:val="lowerLetter"/>
      <w:lvlText w:val="%3."/>
      <w:lvlJc w:val="left"/>
      <w:pPr>
        <w:ind w:left="216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E7A6F2F"/>
    <w:multiLevelType w:val="hybridMultilevel"/>
    <w:tmpl w:val="557C03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91576380">
    <w:abstractNumId w:val="21"/>
  </w:num>
  <w:num w:numId="2" w16cid:durableId="1284581776">
    <w:abstractNumId w:val="8"/>
  </w:num>
  <w:num w:numId="3" w16cid:durableId="716900149">
    <w:abstractNumId w:val="32"/>
  </w:num>
  <w:num w:numId="4" w16cid:durableId="589848802">
    <w:abstractNumId w:val="36"/>
  </w:num>
  <w:num w:numId="5" w16cid:durableId="207113384">
    <w:abstractNumId w:val="9"/>
  </w:num>
  <w:num w:numId="6" w16cid:durableId="2081828655">
    <w:abstractNumId w:val="4"/>
  </w:num>
  <w:num w:numId="7" w16cid:durableId="1563100000">
    <w:abstractNumId w:val="18"/>
    <w:lvlOverride w:ilvl="0">
      <w:lvl w:ilvl="0">
        <w:start w:val="1"/>
        <w:numFmt w:val="none"/>
        <w:lvlText w:val="1.01"/>
        <w:lvlJc w:val="left"/>
        <w:pPr>
          <w:ind w:left="720" w:hanging="720"/>
        </w:pPr>
        <w:rPr>
          <w:rFonts w:hint="default"/>
        </w:rPr>
      </w:lvl>
    </w:lvlOverride>
    <w:lvlOverride w:ilvl="1">
      <w:lvl w:ilvl="1">
        <w:start w:val="1"/>
        <w:numFmt w:val="decimalZero"/>
        <w:lvlText w:val="%13.02"/>
        <w:lvlJc w:val="left"/>
        <w:pPr>
          <w:ind w:left="720" w:hanging="720"/>
        </w:pPr>
        <w:rPr>
          <w:rFonts w:hint="default"/>
        </w:rPr>
      </w:lvl>
    </w:lvlOverride>
    <w:lvlOverride w:ilvl="2">
      <w:lvl w:ilvl="2">
        <w:start w:val="1"/>
        <w:numFmt w:val="decimal"/>
        <w:lvlText w:val="%13.03"/>
        <w:lvlJc w:val="left"/>
        <w:pPr>
          <w:ind w:left="720" w:hanging="720"/>
        </w:pPr>
        <w:rPr>
          <w:rFonts w:hint="default"/>
        </w:rPr>
      </w:lvl>
    </w:lvlOverride>
    <w:lvlOverride w:ilvl="3">
      <w:lvl w:ilvl="3">
        <w:start w:val="1"/>
        <w:numFmt w:val="none"/>
        <w:lvlText w:val="3.04"/>
        <w:lvlJc w:val="left"/>
        <w:pPr>
          <w:ind w:left="720" w:hanging="720"/>
        </w:pPr>
        <w:rPr>
          <w:rFonts w:hint="default"/>
        </w:rPr>
      </w:lvl>
    </w:lvlOverride>
    <w:lvlOverride w:ilvl="4">
      <w:lvl w:ilvl="4">
        <w:start w:val="1"/>
        <w:numFmt w:val="decimal"/>
        <w:lvlText w:val="%13.05"/>
        <w:lvlJc w:val="left"/>
        <w:pPr>
          <w:ind w:left="1080" w:hanging="1080"/>
        </w:pPr>
        <w:rPr>
          <w:rFonts w:hint="default"/>
        </w:rPr>
      </w:lvl>
    </w:lvlOverride>
    <w:lvlOverride w:ilvl="5">
      <w:lvl w:ilvl="5">
        <w:start w:val="1"/>
        <w:numFmt w:val="decimal"/>
        <w:lvlText w:val="%13.06"/>
        <w:lvlJc w:val="left"/>
        <w:pPr>
          <w:ind w:left="1080" w:hanging="1080"/>
        </w:pPr>
        <w:rPr>
          <w:rFonts w:hint="default"/>
        </w:rPr>
      </w:lvl>
    </w:lvlOverride>
    <w:lvlOverride w:ilvl="6">
      <w:lvl w:ilvl="6">
        <w:start w:val="1"/>
        <w:numFmt w:val="decimal"/>
        <w:lvlText w:val="%13.07"/>
        <w:lvlJc w:val="left"/>
        <w:pPr>
          <w:ind w:left="1440" w:hanging="1440"/>
        </w:pPr>
        <w:rPr>
          <w:rFonts w:hint="default"/>
        </w:rPr>
      </w:lvl>
    </w:lvlOverride>
    <w:lvlOverride w:ilvl="7">
      <w:lvl w:ilvl="7">
        <w:start w:val="1"/>
        <w:numFmt w:val="decimal"/>
        <w:lvlText w:val="%13.08"/>
        <w:lvlJc w:val="left"/>
        <w:pPr>
          <w:ind w:left="1440" w:hanging="1440"/>
        </w:pPr>
        <w:rPr>
          <w:rFonts w:hint="default"/>
        </w:rPr>
      </w:lvl>
    </w:lvlOverride>
    <w:lvlOverride w:ilvl="8">
      <w:lvl w:ilvl="8">
        <w:start w:val="1"/>
        <w:numFmt w:val="decimal"/>
        <w:lvlText w:val="%13.09"/>
        <w:lvlJc w:val="left"/>
        <w:pPr>
          <w:ind w:left="1800" w:hanging="1800"/>
        </w:pPr>
        <w:rPr>
          <w:rFonts w:hint="default"/>
        </w:rPr>
      </w:lvl>
    </w:lvlOverride>
  </w:num>
  <w:num w:numId="8" w16cid:durableId="2064474666">
    <w:abstractNumId w:val="23"/>
  </w:num>
  <w:num w:numId="9" w16cid:durableId="215052235">
    <w:abstractNumId w:val="16"/>
  </w:num>
  <w:num w:numId="10" w16cid:durableId="1031152429">
    <w:abstractNumId w:val="5"/>
  </w:num>
  <w:num w:numId="11" w16cid:durableId="792215171">
    <w:abstractNumId w:val="44"/>
  </w:num>
  <w:num w:numId="12" w16cid:durableId="970600618">
    <w:abstractNumId w:val="43"/>
  </w:num>
  <w:num w:numId="13" w16cid:durableId="302585184">
    <w:abstractNumId w:val="27"/>
  </w:num>
  <w:num w:numId="14" w16cid:durableId="693502229">
    <w:abstractNumId w:val="45"/>
  </w:num>
  <w:num w:numId="15" w16cid:durableId="1441727168">
    <w:abstractNumId w:val="14"/>
  </w:num>
  <w:num w:numId="16" w16cid:durableId="3898005">
    <w:abstractNumId w:val="39"/>
  </w:num>
  <w:num w:numId="17" w16cid:durableId="1502314323">
    <w:abstractNumId w:val="38"/>
  </w:num>
  <w:num w:numId="18" w16cid:durableId="143550522">
    <w:abstractNumId w:val="20"/>
  </w:num>
  <w:num w:numId="19" w16cid:durableId="1498230351">
    <w:abstractNumId w:val="29"/>
  </w:num>
  <w:num w:numId="20" w16cid:durableId="229583420">
    <w:abstractNumId w:val="48"/>
  </w:num>
  <w:num w:numId="21" w16cid:durableId="660694421">
    <w:abstractNumId w:val="19"/>
  </w:num>
  <w:num w:numId="22" w16cid:durableId="283198153">
    <w:abstractNumId w:val="47"/>
  </w:num>
  <w:num w:numId="23" w16cid:durableId="1156607528">
    <w:abstractNumId w:val="31"/>
  </w:num>
  <w:num w:numId="24" w16cid:durableId="610476656">
    <w:abstractNumId w:val="35"/>
  </w:num>
  <w:num w:numId="25" w16cid:durableId="332222868">
    <w:abstractNumId w:val="15"/>
  </w:num>
  <w:num w:numId="26" w16cid:durableId="853033942">
    <w:abstractNumId w:val="12"/>
  </w:num>
  <w:num w:numId="27" w16cid:durableId="1027675737">
    <w:abstractNumId w:val="3"/>
  </w:num>
  <w:num w:numId="28" w16cid:durableId="1833721520">
    <w:abstractNumId w:val="34"/>
  </w:num>
  <w:num w:numId="29" w16cid:durableId="459569278">
    <w:abstractNumId w:val="24"/>
  </w:num>
  <w:num w:numId="30" w16cid:durableId="328483359">
    <w:abstractNumId w:val="40"/>
  </w:num>
  <w:num w:numId="31" w16cid:durableId="948973787">
    <w:abstractNumId w:val="26"/>
  </w:num>
  <w:num w:numId="32" w16cid:durableId="1662082796">
    <w:abstractNumId w:val="37"/>
  </w:num>
  <w:num w:numId="33" w16cid:durableId="77479566">
    <w:abstractNumId w:val="33"/>
  </w:num>
  <w:num w:numId="34" w16cid:durableId="1168133557">
    <w:abstractNumId w:val="22"/>
  </w:num>
  <w:num w:numId="35" w16cid:durableId="758911808">
    <w:abstractNumId w:val="41"/>
  </w:num>
  <w:num w:numId="36" w16cid:durableId="2085494359">
    <w:abstractNumId w:val="1"/>
  </w:num>
  <w:num w:numId="37" w16cid:durableId="724984710">
    <w:abstractNumId w:val="0"/>
  </w:num>
  <w:num w:numId="38" w16cid:durableId="788931710">
    <w:abstractNumId w:val="46"/>
  </w:num>
  <w:num w:numId="39" w16cid:durableId="425686408">
    <w:abstractNumId w:val="7"/>
  </w:num>
  <w:num w:numId="40" w16cid:durableId="716397759">
    <w:abstractNumId w:val="30"/>
  </w:num>
  <w:num w:numId="41" w16cid:durableId="495265632">
    <w:abstractNumId w:val="17"/>
  </w:num>
  <w:num w:numId="42" w16cid:durableId="754283090">
    <w:abstractNumId w:val="2"/>
  </w:num>
  <w:num w:numId="43" w16cid:durableId="354623683">
    <w:abstractNumId w:val="6"/>
  </w:num>
  <w:num w:numId="44" w16cid:durableId="1780953818">
    <w:abstractNumId w:val="10"/>
  </w:num>
  <w:num w:numId="45" w16cid:durableId="111169959">
    <w:abstractNumId w:val="13"/>
  </w:num>
  <w:num w:numId="46" w16cid:durableId="2076392062">
    <w:abstractNumId w:val="11"/>
  </w:num>
  <w:num w:numId="47" w16cid:durableId="967665548">
    <w:abstractNumId w:val="28"/>
  </w:num>
  <w:num w:numId="48" w16cid:durableId="659817354">
    <w:abstractNumId w:val="42"/>
  </w:num>
  <w:num w:numId="49" w16cid:durableId="18908726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47"/>
    <w:rsid w:val="00010B86"/>
    <w:rsid w:val="00064226"/>
    <w:rsid w:val="00081061"/>
    <w:rsid w:val="000A3624"/>
    <w:rsid w:val="000B46BD"/>
    <w:rsid w:val="000C38CF"/>
    <w:rsid w:val="000D798D"/>
    <w:rsid w:val="00111B20"/>
    <w:rsid w:val="001140D7"/>
    <w:rsid w:val="00161A5C"/>
    <w:rsid w:val="001641A3"/>
    <w:rsid w:val="00246474"/>
    <w:rsid w:val="0025492E"/>
    <w:rsid w:val="00291B62"/>
    <w:rsid w:val="002924E5"/>
    <w:rsid w:val="002A25DA"/>
    <w:rsid w:val="002C1C49"/>
    <w:rsid w:val="002D4A56"/>
    <w:rsid w:val="002F27AF"/>
    <w:rsid w:val="002F71F9"/>
    <w:rsid w:val="00304B52"/>
    <w:rsid w:val="003409A3"/>
    <w:rsid w:val="00346BF1"/>
    <w:rsid w:val="003A1254"/>
    <w:rsid w:val="004172BD"/>
    <w:rsid w:val="00424639"/>
    <w:rsid w:val="004B2B0C"/>
    <w:rsid w:val="004D0D3D"/>
    <w:rsid w:val="0050502C"/>
    <w:rsid w:val="0051295F"/>
    <w:rsid w:val="00527165"/>
    <w:rsid w:val="005701CA"/>
    <w:rsid w:val="005866AD"/>
    <w:rsid w:val="005A62A5"/>
    <w:rsid w:val="005C275E"/>
    <w:rsid w:val="006038DB"/>
    <w:rsid w:val="00605C26"/>
    <w:rsid w:val="00606D60"/>
    <w:rsid w:val="00646263"/>
    <w:rsid w:val="00650C2B"/>
    <w:rsid w:val="00680312"/>
    <w:rsid w:val="00681B94"/>
    <w:rsid w:val="00695F83"/>
    <w:rsid w:val="006C2A66"/>
    <w:rsid w:val="006C5538"/>
    <w:rsid w:val="006C66ED"/>
    <w:rsid w:val="006C7779"/>
    <w:rsid w:val="006D248A"/>
    <w:rsid w:val="006F03B0"/>
    <w:rsid w:val="006F24F5"/>
    <w:rsid w:val="007133C8"/>
    <w:rsid w:val="007140F6"/>
    <w:rsid w:val="00726049"/>
    <w:rsid w:val="00732C7D"/>
    <w:rsid w:val="00736821"/>
    <w:rsid w:val="0074099A"/>
    <w:rsid w:val="00771E6E"/>
    <w:rsid w:val="00794231"/>
    <w:rsid w:val="007A6280"/>
    <w:rsid w:val="007B19E5"/>
    <w:rsid w:val="007B4D2B"/>
    <w:rsid w:val="007C6EB2"/>
    <w:rsid w:val="007D3CDD"/>
    <w:rsid w:val="007D7D24"/>
    <w:rsid w:val="0083390D"/>
    <w:rsid w:val="00855B9A"/>
    <w:rsid w:val="00867E74"/>
    <w:rsid w:val="008C5B0C"/>
    <w:rsid w:val="008D0EB6"/>
    <w:rsid w:val="008E3D25"/>
    <w:rsid w:val="008E5ABD"/>
    <w:rsid w:val="009015FC"/>
    <w:rsid w:val="009266AE"/>
    <w:rsid w:val="00932CB2"/>
    <w:rsid w:val="00974006"/>
    <w:rsid w:val="00986DFD"/>
    <w:rsid w:val="009871AC"/>
    <w:rsid w:val="009D300C"/>
    <w:rsid w:val="009D32DA"/>
    <w:rsid w:val="009E3745"/>
    <w:rsid w:val="00A05C92"/>
    <w:rsid w:val="00A17DF1"/>
    <w:rsid w:val="00A230AE"/>
    <w:rsid w:val="00A2511C"/>
    <w:rsid w:val="00A53822"/>
    <w:rsid w:val="00AB3F3D"/>
    <w:rsid w:val="00AD3DBA"/>
    <w:rsid w:val="00AD7D55"/>
    <w:rsid w:val="00AE4A40"/>
    <w:rsid w:val="00AE6256"/>
    <w:rsid w:val="00AF005B"/>
    <w:rsid w:val="00AF661F"/>
    <w:rsid w:val="00AF743A"/>
    <w:rsid w:val="00B113D1"/>
    <w:rsid w:val="00B151BA"/>
    <w:rsid w:val="00B3446E"/>
    <w:rsid w:val="00B5332B"/>
    <w:rsid w:val="00B71770"/>
    <w:rsid w:val="00BB61F6"/>
    <w:rsid w:val="00BC3458"/>
    <w:rsid w:val="00C15E90"/>
    <w:rsid w:val="00C24725"/>
    <w:rsid w:val="00C40CC3"/>
    <w:rsid w:val="00C538C3"/>
    <w:rsid w:val="00C53C47"/>
    <w:rsid w:val="00C72DE4"/>
    <w:rsid w:val="00CA277F"/>
    <w:rsid w:val="00CA7E5A"/>
    <w:rsid w:val="00CF6C0B"/>
    <w:rsid w:val="00D26906"/>
    <w:rsid w:val="00D35535"/>
    <w:rsid w:val="00D541AD"/>
    <w:rsid w:val="00D65A74"/>
    <w:rsid w:val="00DD1823"/>
    <w:rsid w:val="00DD2684"/>
    <w:rsid w:val="00DF4A3A"/>
    <w:rsid w:val="00DF7B11"/>
    <w:rsid w:val="00E04382"/>
    <w:rsid w:val="00E06C10"/>
    <w:rsid w:val="00E371F9"/>
    <w:rsid w:val="00E92220"/>
    <w:rsid w:val="00EA7D8F"/>
    <w:rsid w:val="00EE1128"/>
    <w:rsid w:val="00EF4230"/>
    <w:rsid w:val="00F0045D"/>
    <w:rsid w:val="00F03CFE"/>
    <w:rsid w:val="00F11085"/>
    <w:rsid w:val="00F21A55"/>
    <w:rsid w:val="00F278FD"/>
    <w:rsid w:val="00F313C7"/>
    <w:rsid w:val="00F834A8"/>
    <w:rsid w:val="00F96534"/>
    <w:rsid w:val="00FC6E6A"/>
    <w:rsid w:val="00FF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727A2"/>
  <w14:defaultImageDpi w14:val="0"/>
  <w15:docId w15:val="{6DD5D71F-1EBC-467F-BAA3-455A24C1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cs="Times New Roman"/>
      <w:b/>
      <w:bCs/>
      <w:sz w:val="24"/>
      <w:szCs w:val="24"/>
    </w:rPr>
  </w:style>
  <w:style w:type="paragraph" w:customStyle="1" w:styleId="SPECText1">
    <w:name w:val="SPECText[1]"/>
    <w:uiPriority w:val="99"/>
    <w:pPr>
      <w:widowControl w:val="0"/>
      <w:autoSpaceDE w:val="0"/>
      <w:autoSpaceDN w:val="0"/>
      <w:adjustRightInd w:val="0"/>
    </w:pPr>
    <w:rPr>
      <w:rFonts w:ascii="Times New Roman" w:hAnsi="Times New Roman" w:cs="Times New Roman"/>
      <w:sz w:val="24"/>
      <w:szCs w:val="24"/>
    </w:rPr>
  </w:style>
  <w:style w:type="paragraph" w:customStyle="1" w:styleId="26">
    <w:name w:val="_26"/>
    <w:uiPriority w:val="99"/>
    <w:pPr>
      <w:widowControl w:val="0"/>
      <w:autoSpaceDE w:val="0"/>
      <w:autoSpaceDN w:val="0"/>
      <w:adjustRightInd w:val="0"/>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cs="Times New Roman"/>
      <w:sz w:val="24"/>
      <w:szCs w:val="24"/>
    </w:rPr>
  </w:style>
  <w:style w:type="paragraph" w:customStyle="1" w:styleId="STSectNum">
    <w:name w:val="STSectNum"/>
    <w:uiPriority w:val="99"/>
    <w:pPr>
      <w:widowControl w:val="0"/>
      <w:autoSpaceDE w:val="0"/>
      <w:autoSpaceDN w:val="0"/>
      <w:adjustRightInd w:val="0"/>
      <w:jc w:val="center"/>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rFonts w:ascii="Times New Roman" w:hAnsi="Times New Roman" w:cs="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cs="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ind w:left="6480"/>
      <w:jc w:val="both"/>
    </w:pPr>
    <w:rPr>
      <w:rFonts w:ascii="Times New Roman" w:hAnsi="Times New Roman" w:cs="Times New Roman"/>
      <w:sz w:val="24"/>
      <w:szCs w:val="24"/>
    </w:rPr>
  </w:style>
  <w:style w:type="character" w:customStyle="1" w:styleId="DefaultPara">
    <w:name w:val="Default Para"/>
    <w:uiPriority w:val="99"/>
  </w:style>
  <w:style w:type="character" w:styleId="Hyperlink">
    <w:name w:val="Hyperlink"/>
    <w:basedOn w:val="DefaultParagraphFont"/>
    <w:uiPriority w:val="99"/>
    <w:rPr>
      <w:rFonts w:cs="Times New Roman"/>
      <w:color w:val="0000FF"/>
      <w:u w:val="single"/>
    </w:rPr>
  </w:style>
  <w:style w:type="paragraph" w:customStyle="1" w:styleId="STSectTitle">
    <w:name w:val="STSectTitle"/>
    <w:uiPriority w:val="99"/>
    <w:pPr>
      <w:widowControl w:val="0"/>
      <w:autoSpaceDE w:val="0"/>
      <w:autoSpaceDN w:val="0"/>
      <w:adjustRightInd w:val="0"/>
      <w:jc w:val="center"/>
    </w:pPr>
    <w:rPr>
      <w:rFonts w:ascii="Times New Roman" w:hAnsi="Times New Roman" w:cs="Times New Roman"/>
      <w:sz w:val="24"/>
      <w:szCs w:val="24"/>
    </w:rPr>
  </w:style>
  <w:style w:type="paragraph" w:customStyle="1" w:styleId="SPECText3">
    <w:name w:val="SPECText[3]"/>
    <w:uiPriority w:val="99"/>
    <w:pPr>
      <w:widowControl w:val="0"/>
      <w:autoSpaceDE w:val="0"/>
      <w:autoSpaceDN w:val="0"/>
      <w:adjustRightInd w:val="0"/>
      <w:ind w:left="1440"/>
      <w:jc w:val="both"/>
    </w:pPr>
    <w:rPr>
      <w:rFonts w:ascii="Times New Roman" w:hAnsi="Times New Roman" w:cs="Times New Roman"/>
      <w:sz w:val="24"/>
      <w:szCs w:val="24"/>
    </w:rPr>
  </w:style>
  <w:style w:type="paragraph" w:customStyle="1" w:styleId="Level41">
    <w:name w:val="Level 41"/>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cs="Times New Roman"/>
      <w:sz w:val="24"/>
      <w:szCs w:val="24"/>
    </w:rPr>
  </w:style>
  <w:style w:type="character" w:customStyle="1" w:styleId="STUnitSI">
    <w:name w:val="STUnitSI"/>
    <w:uiPriority w:val="99"/>
    <w:rPr>
      <w:color w:val="0000FF"/>
    </w:rPr>
  </w:style>
  <w:style w:type="character" w:customStyle="1" w:styleId="STUnitIP">
    <w:name w:val="STUnitIP"/>
    <w:uiPriority w:val="99"/>
    <w:rPr>
      <w:color w:val="800000"/>
    </w:rPr>
  </w:style>
  <w:style w:type="paragraph" w:customStyle="1" w:styleId="SPECText2">
    <w:name w:val="SPECText[2]"/>
    <w:uiPriority w:val="99"/>
    <w:pPr>
      <w:widowControl w:val="0"/>
      <w:autoSpaceDE w:val="0"/>
      <w:autoSpaceDN w:val="0"/>
      <w:adjustRightInd w:val="0"/>
      <w:ind w:left="720"/>
      <w:jc w:val="both"/>
    </w:pPr>
    <w:rPr>
      <w:rFonts w:ascii="Times New Roman" w:hAnsi="Times New Roman" w:cs="Times New Roman"/>
      <w:sz w:val="24"/>
      <w:szCs w:val="24"/>
    </w:rPr>
  </w:style>
  <w:style w:type="paragraph" w:customStyle="1" w:styleId="SPECText5">
    <w:name w:val="SPECText[5]"/>
    <w:uiPriority w:val="99"/>
    <w:pPr>
      <w:widowControl w:val="0"/>
      <w:autoSpaceDE w:val="0"/>
      <w:autoSpaceDN w:val="0"/>
      <w:adjustRightInd w:val="0"/>
      <w:ind w:left="2880"/>
      <w:jc w:val="both"/>
    </w:pPr>
    <w:rPr>
      <w:rFonts w:ascii="Times New Roman" w:hAnsi="Times New Roman" w:cs="Times New Roman"/>
      <w:sz w:val="24"/>
      <w:szCs w:val="24"/>
    </w:rPr>
  </w:style>
  <w:style w:type="paragraph" w:customStyle="1" w:styleId="CSI3">
    <w:name w:val="CSI 3"/>
    <w:uiPriority w:val="99"/>
    <w:pPr>
      <w:widowControl w:val="0"/>
      <w:autoSpaceDE w:val="0"/>
      <w:autoSpaceDN w:val="0"/>
      <w:adjustRightInd w:val="0"/>
      <w:ind w:left="1080"/>
      <w:jc w:val="both"/>
    </w:pPr>
    <w:rPr>
      <w:rFonts w:ascii="Times New Roman" w:hAnsi="Times New Roman" w:cs="Times New Roman"/>
      <w:sz w:val="24"/>
      <w:szCs w:val="24"/>
    </w:rPr>
  </w:style>
  <w:style w:type="paragraph" w:customStyle="1" w:styleId="CSI4">
    <w:name w:val="CSI 4"/>
    <w:uiPriority w:val="99"/>
    <w:pPr>
      <w:widowControl w:val="0"/>
      <w:autoSpaceDE w:val="0"/>
      <w:autoSpaceDN w:val="0"/>
      <w:adjustRightInd w:val="0"/>
      <w:ind w:left="1800"/>
      <w:jc w:val="both"/>
    </w:pPr>
    <w:rPr>
      <w:rFonts w:ascii="Times New Roman" w:hAnsi="Times New Roman" w:cs="Times New Roman"/>
      <w:sz w:val="24"/>
      <w:szCs w:val="24"/>
    </w:rPr>
  </w:style>
  <w:style w:type="paragraph" w:customStyle="1" w:styleId="CSI2">
    <w:name w:val="CSI 2"/>
    <w:uiPriority w:val="99"/>
    <w:pPr>
      <w:widowControl w:val="0"/>
      <w:autoSpaceDE w:val="0"/>
      <w:autoSpaceDN w:val="0"/>
      <w:adjustRightInd w:val="0"/>
      <w:ind w:left="360"/>
      <w:jc w:val="both"/>
    </w:pPr>
    <w:rPr>
      <w:rFonts w:ascii="Times New Roman" w:hAnsi="Times New Roman" w:cs="Times New Roman"/>
      <w:sz w:val="24"/>
      <w:szCs w:val="24"/>
    </w:rPr>
  </w:style>
  <w:style w:type="paragraph" w:customStyle="1" w:styleId="SPECText4">
    <w:name w:val="SPECText[4]"/>
    <w:uiPriority w:val="99"/>
    <w:pPr>
      <w:widowControl w:val="0"/>
      <w:autoSpaceDE w:val="0"/>
      <w:autoSpaceDN w:val="0"/>
      <w:adjustRightInd w:val="0"/>
      <w:ind w:left="2160"/>
      <w:jc w:val="both"/>
    </w:pPr>
    <w:rPr>
      <w:rFonts w:ascii="Times New Roman" w:hAnsi="Times New Roman" w:cs="Times New Roman"/>
      <w:sz w:val="24"/>
      <w:szCs w:val="24"/>
    </w:rPr>
  </w:style>
  <w:style w:type="paragraph" w:customStyle="1" w:styleId="Outline0011">
    <w:name w:val="Outline001_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cs="Times New Roman"/>
      <w:sz w:val="24"/>
      <w:szCs w:val="24"/>
    </w:rPr>
  </w:style>
  <w:style w:type="paragraph" w:customStyle="1" w:styleId="Outline0012">
    <w:name w:val="Outline001_2"/>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jc w:val="both"/>
    </w:pPr>
    <w:rPr>
      <w:rFonts w:ascii="Times New Roman" w:hAnsi="Times New Roman" w:cs="Times New Roman"/>
      <w:sz w:val="24"/>
      <w:szCs w:val="24"/>
    </w:rPr>
  </w:style>
  <w:style w:type="paragraph" w:customStyle="1" w:styleId="Outline0013">
    <w:name w:val="Outline001_3"/>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180"/>
      <w:jc w:val="both"/>
    </w:pPr>
    <w:rPr>
      <w:rFonts w:ascii="Times New Roman" w:hAnsi="Times New Roman" w:cs="Times New Roman"/>
      <w:sz w:val="24"/>
      <w:szCs w:val="24"/>
    </w:rPr>
  </w:style>
  <w:style w:type="paragraph" w:customStyle="1" w:styleId="Outline0014">
    <w:name w:val="Outline001_4"/>
    <w:uiPriority w:val="99"/>
    <w:pPr>
      <w:widowControl w:val="0"/>
      <w:tabs>
        <w:tab w:val="left" w:pos="3240"/>
        <w:tab w:val="left" w:pos="3600"/>
        <w:tab w:val="left" w:pos="4320"/>
        <w:tab w:val="left" w:pos="5040"/>
        <w:tab w:val="left" w:pos="5760"/>
        <w:tab w:val="left" w:pos="6480"/>
        <w:tab w:val="left" w:pos="7200"/>
        <w:tab w:val="left" w:pos="7920"/>
        <w:tab w:val="left" w:pos="8640"/>
      </w:tabs>
      <w:autoSpaceDE w:val="0"/>
      <w:autoSpaceDN w:val="0"/>
      <w:adjustRightInd w:val="0"/>
      <w:ind w:left="3240" w:hanging="360"/>
      <w:jc w:val="both"/>
    </w:pPr>
    <w:rPr>
      <w:rFonts w:ascii="Times New Roman" w:hAnsi="Times New Roman" w:cs="Times New Roman"/>
      <w:sz w:val="24"/>
      <w:szCs w:val="24"/>
    </w:rPr>
  </w:style>
  <w:style w:type="paragraph" w:customStyle="1" w:styleId="Outline0015">
    <w:name w:val="Outline001_5"/>
    <w:uiPriority w:val="99"/>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360"/>
      <w:jc w:val="both"/>
    </w:pPr>
    <w:rPr>
      <w:rFonts w:ascii="Times New Roman" w:hAnsi="Times New Roman" w:cs="Times New Roman"/>
      <w:sz w:val="24"/>
      <w:szCs w:val="24"/>
    </w:rPr>
  </w:style>
  <w:style w:type="paragraph" w:customStyle="1" w:styleId="Outline0016">
    <w:name w:val="Outline001_6"/>
    <w:uiPriority w:val="99"/>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80"/>
      <w:jc w:val="both"/>
    </w:pPr>
    <w:rPr>
      <w:rFonts w:ascii="Times New Roman" w:hAnsi="Times New Roman" w:cs="Times New Roman"/>
      <w:sz w:val="24"/>
      <w:szCs w:val="24"/>
    </w:rPr>
  </w:style>
  <w:style w:type="paragraph" w:customStyle="1" w:styleId="Outline0017">
    <w:name w:val="Outline001_7"/>
    <w:uiPriority w:val="99"/>
    <w:pPr>
      <w:widowControl w:val="0"/>
      <w:tabs>
        <w:tab w:val="left" w:pos="5400"/>
        <w:tab w:val="left" w:pos="5760"/>
        <w:tab w:val="left" w:pos="6480"/>
        <w:tab w:val="left" w:pos="7200"/>
        <w:tab w:val="left" w:pos="7920"/>
        <w:tab w:val="left" w:pos="8640"/>
      </w:tabs>
      <w:autoSpaceDE w:val="0"/>
      <w:autoSpaceDN w:val="0"/>
      <w:adjustRightInd w:val="0"/>
      <w:ind w:left="5400" w:hanging="360"/>
      <w:jc w:val="both"/>
    </w:pPr>
    <w:rPr>
      <w:rFonts w:ascii="Times New Roman" w:hAnsi="Times New Roman" w:cs="Times New Roman"/>
      <w:sz w:val="24"/>
      <w:szCs w:val="24"/>
    </w:rPr>
  </w:style>
  <w:style w:type="paragraph" w:customStyle="1" w:styleId="Outline0018">
    <w:name w:val="Outline001_8"/>
    <w:uiPriority w:val="99"/>
    <w:pPr>
      <w:widowControl w:val="0"/>
      <w:tabs>
        <w:tab w:val="left" w:pos="6120"/>
        <w:tab w:val="left" w:pos="6480"/>
        <w:tab w:val="left" w:pos="7200"/>
        <w:tab w:val="left" w:pos="7920"/>
        <w:tab w:val="left" w:pos="8640"/>
      </w:tabs>
      <w:autoSpaceDE w:val="0"/>
      <w:autoSpaceDN w:val="0"/>
      <w:adjustRightInd w:val="0"/>
      <w:ind w:left="6120" w:hanging="360"/>
      <w:jc w:val="both"/>
    </w:pPr>
    <w:rPr>
      <w:rFonts w:ascii="Times New Roman" w:hAnsi="Times New Roman" w:cs="Times New Roman"/>
      <w:sz w:val="24"/>
      <w:szCs w:val="24"/>
    </w:rPr>
  </w:style>
  <w:style w:type="paragraph" w:customStyle="1" w:styleId="Outline0019">
    <w:name w:val="Outline001_9"/>
    <w:uiPriority w:val="99"/>
    <w:pPr>
      <w:widowControl w:val="0"/>
      <w:tabs>
        <w:tab w:val="left" w:pos="6840"/>
        <w:tab w:val="left" w:pos="7200"/>
        <w:tab w:val="left" w:pos="7920"/>
        <w:tab w:val="left" w:pos="8640"/>
      </w:tabs>
      <w:autoSpaceDE w:val="0"/>
      <w:autoSpaceDN w:val="0"/>
      <w:adjustRightInd w:val="0"/>
      <w:ind w:left="6840" w:hanging="180"/>
      <w:jc w:val="both"/>
    </w:pPr>
    <w:rPr>
      <w:rFonts w:ascii="Times New Roman" w:hAnsi="Times New Roman" w:cs="Times New Roman"/>
      <w:sz w:val="24"/>
      <w:szCs w:val="24"/>
    </w:rPr>
  </w:style>
  <w:style w:type="paragraph" w:customStyle="1" w:styleId="Outline0021">
    <w:name w:val="Outline002_1"/>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jc w:val="both"/>
    </w:pPr>
    <w:rPr>
      <w:rFonts w:ascii="Times New Roman" w:hAnsi="Times New Roman" w:cs="Times New Roman"/>
      <w:sz w:val="24"/>
      <w:szCs w:val="24"/>
    </w:rPr>
  </w:style>
  <w:style w:type="paragraph" w:customStyle="1" w:styleId="Outline0022">
    <w:name w:val="Outline002_2"/>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360"/>
      <w:jc w:val="both"/>
    </w:pPr>
    <w:rPr>
      <w:rFonts w:ascii="Times New Roman" w:hAnsi="Times New Roman" w:cs="Times New Roman"/>
      <w:sz w:val="24"/>
      <w:szCs w:val="24"/>
    </w:rPr>
  </w:style>
  <w:style w:type="paragraph" w:customStyle="1" w:styleId="Outline0023">
    <w:name w:val="Outline002_3"/>
    <w:uiPriority w:val="99"/>
    <w:pPr>
      <w:widowControl w:val="0"/>
      <w:tabs>
        <w:tab w:val="left" w:pos="3240"/>
        <w:tab w:val="left" w:pos="3600"/>
        <w:tab w:val="left" w:pos="4320"/>
        <w:tab w:val="left" w:pos="5040"/>
        <w:tab w:val="left" w:pos="5760"/>
        <w:tab w:val="left" w:pos="6480"/>
        <w:tab w:val="left" w:pos="7200"/>
        <w:tab w:val="left" w:pos="7920"/>
        <w:tab w:val="left" w:pos="8640"/>
      </w:tabs>
      <w:autoSpaceDE w:val="0"/>
      <w:autoSpaceDN w:val="0"/>
      <w:adjustRightInd w:val="0"/>
      <w:ind w:left="3240" w:hanging="180"/>
      <w:jc w:val="both"/>
    </w:pPr>
    <w:rPr>
      <w:rFonts w:ascii="Times New Roman" w:hAnsi="Times New Roman" w:cs="Times New Roman"/>
      <w:sz w:val="24"/>
      <w:szCs w:val="24"/>
    </w:rPr>
  </w:style>
  <w:style w:type="paragraph" w:customStyle="1" w:styleId="Outline0024">
    <w:name w:val="Outline002_4"/>
    <w:uiPriority w:val="99"/>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360"/>
      <w:jc w:val="both"/>
    </w:pPr>
    <w:rPr>
      <w:rFonts w:ascii="Times New Roman" w:hAnsi="Times New Roman" w:cs="Times New Roman"/>
      <w:sz w:val="24"/>
      <w:szCs w:val="24"/>
    </w:rPr>
  </w:style>
  <w:style w:type="paragraph" w:customStyle="1" w:styleId="Outline0025">
    <w:name w:val="Outline002_5"/>
    <w:uiPriority w:val="99"/>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360"/>
      <w:jc w:val="both"/>
    </w:pPr>
    <w:rPr>
      <w:rFonts w:ascii="Times New Roman" w:hAnsi="Times New Roman" w:cs="Times New Roman"/>
      <w:sz w:val="24"/>
      <w:szCs w:val="24"/>
    </w:rPr>
  </w:style>
  <w:style w:type="paragraph" w:customStyle="1" w:styleId="Outline0026">
    <w:name w:val="Outline002_6"/>
    <w:uiPriority w:val="99"/>
    <w:pPr>
      <w:widowControl w:val="0"/>
      <w:tabs>
        <w:tab w:val="left" w:pos="5400"/>
        <w:tab w:val="left" w:pos="5760"/>
        <w:tab w:val="left" w:pos="6480"/>
        <w:tab w:val="left" w:pos="7200"/>
        <w:tab w:val="left" w:pos="7920"/>
        <w:tab w:val="left" w:pos="8640"/>
      </w:tabs>
      <w:autoSpaceDE w:val="0"/>
      <w:autoSpaceDN w:val="0"/>
      <w:adjustRightInd w:val="0"/>
      <w:ind w:left="5400" w:hanging="180"/>
      <w:jc w:val="both"/>
    </w:pPr>
    <w:rPr>
      <w:rFonts w:ascii="Times New Roman" w:hAnsi="Times New Roman" w:cs="Times New Roman"/>
      <w:sz w:val="24"/>
      <w:szCs w:val="24"/>
    </w:rPr>
  </w:style>
  <w:style w:type="paragraph" w:customStyle="1" w:styleId="Outline0027">
    <w:name w:val="Outline002_7"/>
    <w:uiPriority w:val="99"/>
    <w:pPr>
      <w:widowControl w:val="0"/>
      <w:tabs>
        <w:tab w:val="left" w:pos="6120"/>
        <w:tab w:val="left" w:pos="6480"/>
        <w:tab w:val="left" w:pos="7200"/>
        <w:tab w:val="left" w:pos="7920"/>
        <w:tab w:val="left" w:pos="8640"/>
      </w:tabs>
      <w:autoSpaceDE w:val="0"/>
      <w:autoSpaceDN w:val="0"/>
      <w:adjustRightInd w:val="0"/>
      <w:ind w:left="6120" w:hanging="360"/>
      <w:jc w:val="both"/>
    </w:pPr>
    <w:rPr>
      <w:rFonts w:ascii="Times New Roman" w:hAnsi="Times New Roman" w:cs="Times New Roman"/>
      <w:sz w:val="24"/>
      <w:szCs w:val="24"/>
    </w:rPr>
  </w:style>
  <w:style w:type="paragraph" w:customStyle="1" w:styleId="Outline0028">
    <w:name w:val="Outline002_8"/>
    <w:uiPriority w:val="99"/>
    <w:pPr>
      <w:widowControl w:val="0"/>
      <w:tabs>
        <w:tab w:val="left" w:pos="6840"/>
        <w:tab w:val="left" w:pos="7200"/>
        <w:tab w:val="left" w:pos="7920"/>
        <w:tab w:val="left" w:pos="8640"/>
      </w:tabs>
      <w:autoSpaceDE w:val="0"/>
      <w:autoSpaceDN w:val="0"/>
      <w:adjustRightInd w:val="0"/>
      <w:ind w:left="6840" w:hanging="360"/>
      <w:jc w:val="both"/>
    </w:pPr>
    <w:rPr>
      <w:rFonts w:ascii="Times New Roman" w:hAnsi="Times New Roman" w:cs="Times New Roman"/>
      <w:sz w:val="24"/>
      <w:szCs w:val="24"/>
    </w:rPr>
  </w:style>
  <w:style w:type="paragraph" w:customStyle="1" w:styleId="Outline0029">
    <w:name w:val="Outline002_9"/>
    <w:uiPriority w:val="99"/>
    <w:pPr>
      <w:widowControl w:val="0"/>
      <w:tabs>
        <w:tab w:val="left" w:pos="7560"/>
        <w:tab w:val="left" w:pos="7920"/>
        <w:tab w:val="left" w:pos="8640"/>
      </w:tabs>
      <w:autoSpaceDE w:val="0"/>
      <w:autoSpaceDN w:val="0"/>
      <w:adjustRightInd w:val="0"/>
      <w:ind w:left="7560" w:hanging="180"/>
      <w:jc w:val="both"/>
    </w:pPr>
    <w:rPr>
      <w:rFonts w:ascii="Times New Roman" w:hAnsi="Times New Roman" w:cs="Times New Roman"/>
      <w:sz w:val="24"/>
      <w:szCs w:val="24"/>
    </w:rPr>
  </w:style>
  <w:style w:type="paragraph" w:customStyle="1" w:styleId="2ndindent">
    <w:name w:val="2nd inden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jc w:val="both"/>
    </w:pPr>
    <w:rPr>
      <w:rFonts w:ascii="Times New Roman" w:hAnsi="Times New Roman" w:cs="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cs="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cs="Times New Roman"/>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pPr>
    <w:rPr>
      <w:rFonts w:ascii="Times New Roman" w:hAnsi="Times New Roman" w:cs="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cs="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cs="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cs="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cs="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cs="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cs="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cs="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rPr>
  </w:style>
  <w:style w:type="character" w:styleId="Emphasis">
    <w:name w:val="Emphasis"/>
    <w:basedOn w:val="DefaultParagraphFont"/>
    <w:uiPriority w:val="20"/>
    <w:qFormat/>
    <w:rPr>
      <w:rFonts w:cs="Times New Roman"/>
      <w:i/>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rPr>
  </w:style>
  <w:style w:type="character" w:customStyle="1" w:styleId="Typewriter">
    <w:name w:val="Typewriter"/>
    <w:uiPriority w:val="99"/>
    <w:rPr>
      <w:rFonts w:ascii="Courier New" w:hAnsi="Courier New"/>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C53C47"/>
    <w:pPr>
      <w:tabs>
        <w:tab w:val="center" w:pos="4680"/>
        <w:tab w:val="right" w:pos="9360"/>
      </w:tabs>
    </w:pPr>
  </w:style>
  <w:style w:type="character" w:customStyle="1" w:styleId="HeaderChar">
    <w:name w:val="Header Char"/>
    <w:basedOn w:val="DefaultParagraphFont"/>
    <w:link w:val="Header"/>
    <w:uiPriority w:val="99"/>
    <w:locked/>
    <w:rsid w:val="00C53C47"/>
    <w:rPr>
      <w:rFonts w:ascii="Times New Roman" w:hAnsi="Times New Roman" w:cs="Times New Roman"/>
      <w:sz w:val="24"/>
    </w:rPr>
  </w:style>
  <w:style w:type="character" w:customStyle="1" w:styleId="st">
    <w:name w:val="st"/>
    <w:rsid w:val="004D0D3D"/>
  </w:style>
  <w:style w:type="character" w:styleId="UnresolvedMention">
    <w:name w:val="Unresolved Mention"/>
    <w:basedOn w:val="DefaultParagraphFont"/>
    <w:uiPriority w:val="99"/>
    <w:semiHidden/>
    <w:unhideWhenUsed/>
    <w:rsid w:val="00A2511C"/>
    <w:rPr>
      <w:rFonts w:cs="Times New Roman"/>
      <w:color w:val="808080"/>
      <w:shd w:val="clear" w:color="auto" w:fill="E6E6E6"/>
    </w:rPr>
  </w:style>
  <w:style w:type="paragraph" w:styleId="ListParagraph">
    <w:name w:val="List Paragraph"/>
    <w:basedOn w:val="Normal"/>
    <w:uiPriority w:val="34"/>
    <w:qFormat/>
    <w:rsid w:val="00732C7D"/>
    <w:pPr>
      <w:widowControl/>
      <w:autoSpaceDE/>
      <w:autoSpaceDN/>
      <w:adjustRightInd/>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73682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36821"/>
    <w:rPr>
      <w:rFonts w:ascii="Segoe UI" w:hAnsi="Segoe UI" w:cs="Times New Roman"/>
      <w:sz w:val="18"/>
    </w:rPr>
  </w:style>
  <w:style w:type="paragraph" w:styleId="Revision">
    <w:name w:val="Revision"/>
    <w:hidden/>
    <w:uiPriority w:val="99"/>
    <w:semiHidden/>
    <w:rsid w:val="001140D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32CB2"/>
    <w:rPr>
      <w:rFonts w:cs="Times New Roman"/>
      <w:sz w:val="16"/>
      <w:szCs w:val="16"/>
    </w:rPr>
  </w:style>
  <w:style w:type="paragraph" w:styleId="CommentText">
    <w:name w:val="annotation text"/>
    <w:basedOn w:val="Normal"/>
    <w:link w:val="CommentTextChar"/>
    <w:uiPriority w:val="99"/>
    <w:unhideWhenUsed/>
    <w:rsid w:val="00932CB2"/>
    <w:rPr>
      <w:sz w:val="20"/>
      <w:szCs w:val="20"/>
    </w:rPr>
  </w:style>
  <w:style w:type="character" w:customStyle="1" w:styleId="CommentTextChar">
    <w:name w:val="Comment Text Char"/>
    <w:basedOn w:val="DefaultParagraphFont"/>
    <w:link w:val="CommentText"/>
    <w:uiPriority w:val="99"/>
    <w:rsid w:val="00932CB2"/>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32CB2"/>
    <w:rPr>
      <w:b/>
      <w:bCs/>
    </w:rPr>
  </w:style>
  <w:style w:type="character" w:customStyle="1" w:styleId="CommentSubjectChar">
    <w:name w:val="Comment Subject Char"/>
    <w:basedOn w:val="CommentTextChar"/>
    <w:link w:val="CommentSubject"/>
    <w:uiPriority w:val="99"/>
    <w:semiHidden/>
    <w:rsid w:val="00932CB2"/>
    <w:rPr>
      <w:rFonts w:ascii="Times New Roman" w:hAnsi="Times New Roman" w:cs="Times New Roman"/>
      <w:b/>
      <w:bCs/>
    </w:rPr>
  </w:style>
  <w:style w:type="paragraph" w:customStyle="1" w:styleId="ARCATPart">
    <w:name w:val="ARCAT Part"/>
    <w:next w:val="ARCATArticle"/>
    <w:rsid w:val="00C40CC3"/>
    <w:pPr>
      <w:numPr>
        <w:numId w:val="19"/>
      </w:numPr>
      <w:suppressAutoHyphens/>
      <w:autoSpaceDE w:val="0"/>
      <w:autoSpaceDN w:val="0"/>
      <w:adjustRightInd w:val="0"/>
      <w:spacing w:before="200"/>
      <w:outlineLvl w:val="0"/>
    </w:pPr>
    <w:rPr>
      <w:rFonts w:ascii="Arial" w:hAnsi="Arial" w:cs="Arial"/>
    </w:rPr>
  </w:style>
  <w:style w:type="paragraph" w:customStyle="1" w:styleId="ARCATArticle">
    <w:name w:val="ARCAT Article"/>
    <w:next w:val="ARCATParagraph"/>
    <w:rsid w:val="00C40CC3"/>
    <w:pPr>
      <w:numPr>
        <w:ilvl w:val="1"/>
        <w:numId w:val="19"/>
      </w:numPr>
      <w:suppressAutoHyphens/>
      <w:autoSpaceDE w:val="0"/>
      <w:autoSpaceDN w:val="0"/>
      <w:adjustRightInd w:val="0"/>
      <w:spacing w:before="200"/>
      <w:outlineLvl w:val="1"/>
    </w:pPr>
    <w:rPr>
      <w:rFonts w:ascii="Arial" w:hAnsi="Arial" w:cs="Arial"/>
    </w:rPr>
  </w:style>
  <w:style w:type="paragraph" w:customStyle="1" w:styleId="ARCATParagraph">
    <w:name w:val="ARCAT Paragraph"/>
    <w:rsid w:val="00C40CC3"/>
    <w:pPr>
      <w:numPr>
        <w:ilvl w:val="2"/>
        <w:numId w:val="19"/>
      </w:numPr>
      <w:suppressAutoHyphens/>
      <w:autoSpaceDE w:val="0"/>
      <w:autoSpaceDN w:val="0"/>
      <w:adjustRightInd w:val="0"/>
      <w:spacing w:before="200"/>
      <w:outlineLvl w:val="2"/>
    </w:pPr>
    <w:rPr>
      <w:rFonts w:ascii="Arial" w:hAnsi="Arial" w:cs="Arial"/>
    </w:rPr>
  </w:style>
  <w:style w:type="paragraph" w:customStyle="1" w:styleId="ARCATSubPara">
    <w:name w:val="ARCAT SubPara"/>
    <w:link w:val="ARCATSubParaChar"/>
    <w:rsid w:val="00C40CC3"/>
    <w:pPr>
      <w:numPr>
        <w:ilvl w:val="3"/>
        <w:numId w:val="19"/>
      </w:numPr>
      <w:suppressAutoHyphens/>
      <w:autoSpaceDE w:val="0"/>
      <w:autoSpaceDN w:val="0"/>
      <w:adjustRightInd w:val="0"/>
      <w:outlineLvl w:val="3"/>
    </w:pPr>
    <w:rPr>
      <w:rFonts w:ascii="Arial" w:hAnsi="Arial" w:cs="Arial"/>
      <w:iCs/>
    </w:rPr>
  </w:style>
  <w:style w:type="paragraph" w:customStyle="1" w:styleId="ARCATSubSub1">
    <w:name w:val="ARCAT SubSub1"/>
    <w:link w:val="ARCATSubSub1Char"/>
    <w:rsid w:val="00C40CC3"/>
    <w:pPr>
      <w:numPr>
        <w:ilvl w:val="4"/>
        <w:numId w:val="19"/>
      </w:numPr>
      <w:tabs>
        <w:tab w:val="clear" w:pos="2286"/>
        <w:tab w:val="num" w:pos="2304"/>
      </w:tabs>
      <w:suppressAutoHyphens/>
      <w:autoSpaceDE w:val="0"/>
      <w:autoSpaceDN w:val="0"/>
      <w:adjustRightInd w:val="0"/>
      <w:ind w:left="2304"/>
      <w:outlineLvl w:val="4"/>
    </w:pPr>
    <w:rPr>
      <w:rFonts w:ascii="Arial" w:hAnsi="Arial" w:cs="Arial"/>
    </w:rPr>
  </w:style>
  <w:style w:type="paragraph" w:customStyle="1" w:styleId="ARCATSubSub2">
    <w:name w:val="ARCAT SubSub2"/>
    <w:rsid w:val="00C40CC3"/>
    <w:pPr>
      <w:numPr>
        <w:ilvl w:val="5"/>
        <w:numId w:val="19"/>
      </w:numPr>
      <w:suppressAutoHyphens/>
      <w:autoSpaceDE w:val="0"/>
      <w:autoSpaceDN w:val="0"/>
      <w:adjustRightInd w:val="0"/>
      <w:outlineLvl w:val="5"/>
    </w:pPr>
    <w:rPr>
      <w:rFonts w:ascii="Arial" w:hAnsi="Arial" w:cs="Arial"/>
    </w:rPr>
  </w:style>
  <w:style w:type="paragraph" w:customStyle="1" w:styleId="ARCATSubSub3">
    <w:name w:val="ARCAT SubSub3"/>
    <w:rsid w:val="00C40CC3"/>
    <w:pPr>
      <w:numPr>
        <w:ilvl w:val="6"/>
        <w:numId w:val="19"/>
      </w:numPr>
      <w:suppressAutoHyphens/>
      <w:autoSpaceDE w:val="0"/>
      <w:autoSpaceDN w:val="0"/>
      <w:adjustRightInd w:val="0"/>
      <w:outlineLvl w:val="6"/>
    </w:pPr>
    <w:rPr>
      <w:rFonts w:ascii="Arial" w:hAnsi="Arial" w:cs="Arial"/>
      <w:iCs/>
    </w:rPr>
  </w:style>
  <w:style w:type="paragraph" w:customStyle="1" w:styleId="ARCATSubSub4">
    <w:name w:val="ARCAT SubSub4"/>
    <w:rsid w:val="00C40CC3"/>
    <w:pPr>
      <w:numPr>
        <w:ilvl w:val="7"/>
        <w:numId w:val="19"/>
      </w:numPr>
      <w:suppressAutoHyphens/>
      <w:autoSpaceDE w:val="0"/>
      <w:autoSpaceDN w:val="0"/>
      <w:adjustRightInd w:val="0"/>
      <w:outlineLvl w:val="7"/>
    </w:pPr>
    <w:rPr>
      <w:rFonts w:ascii="Arial" w:hAnsi="Arial" w:cs="Arial"/>
    </w:rPr>
  </w:style>
  <w:style w:type="paragraph" w:customStyle="1" w:styleId="ARCATSubSub5">
    <w:name w:val="ARCAT SubSub5"/>
    <w:rsid w:val="00C40CC3"/>
    <w:pPr>
      <w:numPr>
        <w:ilvl w:val="8"/>
        <w:numId w:val="19"/>
      </w:numPr>
      <w:suppressAutoHyphens/>
      <w:autoSpaceDE w:val="0"/>
      <w:autoSpaceDN w:val="0"/>
      <w:adjustRightInd w:val="0"/>
      <w:outlineLvl w:val="8"/>
    </w:pPr>
    <w:rPr>
      <w:rFonts w:ascii="Arial" w:hAnsi="Arial" w:cs="Arial"/>
      <w:iCs/>
    </w:rPr>
  </w:style>
  <w:style w:type="character" w:customStyle="1" w:styleId="ARCATSubParaChar">
    <w:name w:val="ARCAT SubPara Char"/>
    <w:link w:val="ARCATSubPara"/>
    <w:rsid w:val="00C40CC3"/>
    <w:rPr>
      <w:rFonts w:ascii="Arial" w:hAnsi="Arial" w:cs="Arial"/>
      <w:iCs/>
    </w:rPr>
  </w:style>
  <w:style w:type="character" w:customStyle="1" w:styleId="ARCATSubSub1Char">
    <w:name w:val="ARCAT SubSub1 Char"/>
    <w:link w:val="ARCATSubSub1"/>
    <w:rsid w:val="00C40CC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011347">
      <w:marLeft w:val="0"/>
      <w:marRight w:val="0"/>
      <w:marTop w:val="0"/>
      <w:marBottom w:val="0"/>
      <w:divBdr>
        <w:top w:val="none" w:sz="0" w:space="0" w:color="auto"/>
        <w:left w:val="none" w:sz="0" w:space="0" w:color="auto"/>
        <w:bottom w:val="none" w:sz="0" w:space="0" w:color="auto"/>
        <w:right w:val="none" w:sz="0" w:space="0" w:color="auto"/>
      </w:divBdr>
      <w:divsChild>
        <w:div w:id="1789011346">
          <w:marLeft w:val="0"/>
          <w:marRight w:val="0"/>
          <w:marTop w:val="0"/>
          <w:marBottom w:val="0"/>
          <w:divBdr>
            <w:top w:val="none" w:sz="0" w:space="0" w:color="auto"/>
            <w:left w:val="none" w:sz="0" w:space="0" w:color="auto"/>
            <w:bottom w:val="none" w:sz="0" w:space="0" w:color="auto"/>
            <w:right w:val="none" w:sz="0" w:space="0" w:color="auto"/>
          </w:divBdr>
        </w:div>
        <w:div w:id="1789011348">
          <w:marLeft w:val="0"/>
          <w:marRight w:val="0"/>
          <w:marTop w:val="0"/>
          <w:marBottom w:val="0"/>
          <w:divBdr>
            <w:top w:val="none" w:sz="0" w:space="0" w:color="auto"/>
            <w:left w:val="none" w:sz="0" w:space="0" w:color="auto"/>
            <w:bottom w:val="none" w:sz="0" w:space="0" w:color="auto"/>
            <w:right w:val="none" w:sz="0" w:space="0" w:color="auto"/>
          </w:divBdr>
        </w:div>
        <w:div w:id="1789011349">
          <w:marLeft w:val="0"/>
          <w:marRight w:val="0"/>
          <w:marTop w:val="0"/>
          <w:marBottom w:val="0"/>
          <w:divBdr>
            <w:top w:val="none" w:sz="0" w:space="0" w:color="auto"/>
            <w:left w:val="none" w:sz="0" w:space="0" w:color="auto"/>
            <w:bottom w:val="none" w:sz="0" w:space="0" w:color="auto"/>
            <w:right w:val="none" w:sz="0" w:space="0" w:color="auto"/>
          </w:divBdr>
        </w:div>
        <w:div w:id="1789011350">
          <w:marLeft w:val="0"/>
          <w:marRight w:val="0"/>
          <w:marTop w:val="0"/>
          <w:marBottom w:val="0"/>
          <w:divBdr>
            <w:top w:val="none" w:sz="0" w:space="0" w:color="auto"/>
            <w:left w:val="none" w:sz="0" w:space="0" w:color="auto"/>
            <w:bottom w:val="none" w:sz="0" w:space="0" w:color="auto"/>
            <w:right w:val="none" w:sz="0" w:space="0" w:color="auto"/>
          </w:divBdr>
        </w:div>
        <w:div w:id="1789011351">
          <w:marLeft w:val="0"/>
          <w:marRight w:val="0"/>
          <w:marTop w:val="0"/>
          <w:marBottom w:val="0"/>
          <w:divBdr>
            <w:top w:val="none" w:sz="0" w:space="0" w:color="auto"/>
            <w:left w:val="none" w:sz="0" w:space="0" w:color="auto"/>
            <w:bottom w:val="none" w:sz="0" w:space="0" w:color="auto"/>
            <w:right w:val="none" w:sz="0" w:space="0" w:color="auto"/>
          </w:divBdr>
        </w:div>
        <w:div w:id="1789011352">
          <w:marLeft w:val="0"/>
          <w:marRight w:val="0"/>
          <w:marTop w:val="0"/>
          <w:marBottom w:val="0"/>
          <w:divBdr>
            <w:top w:val="none" w:sz="0" w:space="0" w:color="auto"/>
            <w:left w:val="none" w:sz="0" w:space="0" w:color="auto"/>
            <w:bottom w:val="none" w:sz="0" w:space="0" w:color="auto"/>
            <w:right w:val="none" w:sz="0" w:space="0" w:color="auto"/>
          </w:divBdr>
        </w:div>
        <w:div w:id="1789011353">
          <w:marLeft w:val="0"/>
          <w:marRight w:val="0"/>
          <w:marTop w:val="0"/>
          <w:marBottom w:val="0"/>
          <w:divBdr>
            <w:top w:val="none" w:sz="0" w:space="0" w:color="auto"/>
            <w:left w:val="none" w:sz="0" w:space="0" w:color="auto"/>
            <w:bottom w:val="none" w:sz="0" w:space="0" w:color="auto"/>
            <w:right w:val="none" w:sz="0" w:space="0" w:color="auto"/>
          </w:divBdr>
        </w:div>
        <w:div w:id="1789011354">
          <w:marLeft w:val="0"/>
          <w:marRight w:val="0"/>
          <w:marTop w:val="0"/>
          <w:marBottom w:val="0"/>
          <w:divBdr>
            <w:top w:val="none" w:sz="0" w:space="0" w:color="auto"/>
            <w:left w:val="none" w:sz="0" w:space="0" w:color="auto"/>
            <w:bottom w:val="none" w:sz="0" w:space="0" w:color="auto"/>
            <w:right w:val="none" w:sz="0" w:space="0" w:color="auto"/>
          </w:divBdr>
        </w:div>
        <w:div w:id="1789011355">
          <w:marLeft w:val="0"/>
          <w:marRight w:val="0"/>
          <w:marTop w:val="0"/>
          <w:marBottom w:val="0"/>
          <w:divBdr>
            <w:top w:val="none" w:sz="0" w:space="0" w:color="auto"/>
            <w:left w:val="none" w:sz="0" w:space="0" w:color="auto"/>
            <w:bottom w:val="none" w:sz="0" w:space="0" w:color="auto"/>
            <w:right w:val="none" w:sz="0" w:space="0" w:color="auto"/>
          </w:divBdr>
        </w:div>
        <w:div w:id="1789011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lyguardbarriers.co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info@polyguar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heidorf@polyguardproducts.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sgbc.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m.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86F00-2F74-4684-AF0F-64ABA514C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2016</Words>
  <Characters>13679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Kulig</dc:creator>
  <cp:keywords/>
  <dc:description/>
  <cp:lastModifiedBy>Carol Kulig</cp:lastModifiedBy>
  <cp:revision>7</cp:revision>
  <cp:lastPrinted>2024-12-11T15:36:00Z</cp:lastPrinted>
  <dcterms:created xsi:type="dcterms:W3CDTF">2024-12-04T18:20:00Z</dcterms:created>
  <dcterms:modified xsi:type="dcterms:W3CDTF">2024-12-11T15:40:00Z</dcterms:modified>
</cp:coreProperties>
</file>